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A50074">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50074">
              <w:rPr>
                <w:rFonts w:ascii="黑体" w:eastAsia="黑体" w:hAnsi="黑体"/>
                <w:sz w:val="21"/>
                <w:szCs w:val="21"/>
              </w:rPr>
              <w:t>65.020.01</w:t>
            </w:r>
            <w:r>
              <w:rPr>
                <w:rFonts w:ascii="黑体" w:eastAsia="黑体" w:hAnsi="黑体"/>
                <w:sz w:val="21"/>
                <w:szCs w:val="21"/>
              </w:rPr>
              <w:fldChar w:fldCharType="end"/>
            </w:r>
            <w:bookmarkEnd w:id="1"/>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A50074">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50074">
              <w:rPr>
                <w:rFonts w:ascii="黑体" w:eastAsia="黑体" w:hAnsi="黑体"/>
                <w:sz w:val="21"/>
                <w:szCs w:val="21"/>
              </w:rPr>
              <w:t>L 70</w:t>
            </w:r>
            <w:r w:rsidRPr="00672BFD">
              <w:rPr>
                <w:rFonts w:ascii="黑体" w:eastAsia="黑体" w:hAnsi="黑体"/>
                <w:sz w:val="21"/>
                <w:szCs w:val="21"/>
              </w:rPr>
              <w:fldChar w:fldCharType="end"/>
            </w:r>
            <w:bookmarkEnd w:id="2"/>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A50074">
            <w:pPr>
              <w:pStyle w:val="affff5"/>
              <w:framePr w:w="0" w:hRule="auto" w:wrap="auto" w:hAnchor="text" w:xAlign="left" w:yAlign="inline" w:anchorLock="0"/>
              <w:rPr>
                <w:rFonts w:ascii="宋体" w:hAnsi="宋体"/>
                <w:sz w:val="28"/>
                <w:szCs w:val="28"/>
              </w:rPr>
            </w:pPr>
            <w:bookmarkStart w:id="3"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4" w:name="c1"/>
            <w:r>
              <w:instrText xml:space="preserve"> FORMTEXT </w:instrText>
            </w:r>
            <w:r>
              <w:fldChar w:fldCharType="separate"/>
            </w:r>
            <w:r w:rsidR="00A50074">
              <w:t>45</w:t>
            </w:r>
            <w:r>
              <w:fldChar w:fldCharType="end"/>
            </w:r>
            <w:bookmarkEnd w:id="4"/>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5"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50074">
        <w:rPr>
          <w:rFonts w:ascii="黑体" w:eastAsia="黑体" w:hint="eastAsia"/>
          <w:b w:val="0"/>
          <w:w w:val="100"/>
          <w:sz w:val="48"/>
        </w:rPr>
        <w:t>广西壮族</w:t>
      </w:r>
      <w:r w:rsidR="00A50074">
        <w:rPr>
          <w:rFonts w:ascii="黑体" w:eastAsia="黑体"/>
          <w:b w:val="0"/>
          <w:w w:val="100"/>
          <w:sz w:val="48"/>
        </w:rPr>
        <w:t>自治区</w:t>
      </w:r>
      <w:r w:rsidRPr="001A4CF3">
        <w:rPr>
          <w:rFonts w:ascii="黑体" w:eastAsia="黑体"/>
          <w:b w:val="0"/>
          <w:w w:val="100"/>
          <w:sz w:val="48"/>
        </w:rPr>
        <w:fldChar w:fldCharType="end"/>
      </w:r>
      <w:bookmarkEnd w:id="5"/>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3"/>
    <w:p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6" w:name="文字1"/>
      <w:r w:rsidR="005F4712" w:rsidRPr="005F4712">
        <w:rPr>
          <w:lang w:val="fr-FR"/>
        </w:rPr>
        <w:instrText xml:space="preserve"> FORMTEXT </w:instrText>
      </w:r>
      <w:r w:rsidR="005F4712">
        <w:fldChar w:fldCharType="separate"/>
      </w:r>
      <w:r w:rsidR="00A50074">
        <w:rPr>
          <w:lang w:val="fr-FR"/>
        </w:rPr>
        <w:t>45</w:t>
      </w:r>
      <w:r w:rsidR="005F4712" w:rsidRPr="005F4712">
        <w:rPr>
          <w:lang w:val="fr-FR"/>
        </w:rPr>
        <w:t>/T</w:t>
      </w:r>
      <w:r w:rsidR="005F4712">
        <w:fldChar w:fldCharType="end"/>
      </w:r>
      <w:bookmarkEnd w:id="6"/>
      <w:r w:rsidRPr="005F4712">
        <w:rPr>
          <w:lang w:val="fr-FR"/>
        </w:rPr>
        <w:t xml:space="preserve"> </w:t>
      </w:r>
      <w:r w:rsidR="006E23EA">
        <w:fldChar w:fldCharType="begin">
          <w:ffData>
            <w:name w:val="NSTD_CODE_F"/>
            <w:enabled/>
            <w:calcOnExit w:val="0"/>
            <w:textInput>
              <w:default w:val="XXXX"/>
            </w:textInput>
          </w:ffData>
        </w:fldChar>
      </w:r>
      <w:bookmarkStart w:id="7"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7"/>
      <w:r w:rsidR="004644A6" w:rsidRPr="005F4712">
        <w:rPr>
          <w:rFonts w:hAnsi="黑体"/>
          <w:lang w:val="fr-FR"/>
        </w:rPr>
        <w:t>—</w:t>
      </w:r>
      <w:r w:rsidR="00087A77">
        <w:fldChar w:fldCharType="begin">
          <w:ffData>
            <w:name w:val="NSTD_CODE_B"/>
            <w:enabled/>
            <w:calcOnExit w:val="0"/>
            <w:textInput>
              <w:default w:val="XXXX"/>
            </w:textInput>
          </w:ffData>
        </w:fldChar>
      </w:r>
      <w:bookmarkStart w:id="8"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8"/>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9"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9"/>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A0E9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A50074" w:rsidRPr="00A50074">
        <w:rPr>
          <w:rFonts w:hint="eastAsia"/>
        </w:rPr>
        <w:t>数字蔗田</w:t>
      </w:r>
      <w:r w:rsidR="00A50074" w:rsidRPr="00A50074">
        <w:t xml:space="preserve">  标准体系</w:t>
      </w:r>
      <w:r>
        <w:fldChar w:fldCharType="end"/>
      </w:r>
      <w:bookmarkEnd w:id="10"/>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1"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A50074" w:rsidRPr="00A50074">
        <w:rPr>
          <w:rFonts w:ascii="黑体" w:eastAsia="黑体" w:hAnsi="黑体"/>
          <w:noProof/>
          <w:szCs w:val="28"/>
        </w:rPr>
        <w:t>Digital sugarcane field—standard system</w:t>
      </w:r>
      <w:r w:rsidRPr="00D3660F">
        <w:rPr>
          <w:rFonts w:ascii="黑体" w:eastAsia="黑体" w:hAnsi="黑体"/>
          <w:noProof/>
          <w:szCs w:val="28"/>
        </w:rPr>
        <w:fldChar w:fldCharType="end"/>
      </w:r>
      <w:bookmarkEnd w:id="11"/>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BB6491">
        <w:rPr>
          <w:noProof/>
          <w:sz w:val="24"/>
          <w:szCs w:val="28"/>
        </w:rPr>
      </w:r>
      <w:r w:rsidR="00BB6491">
        <w:rPr>
          <w:noProof/>
          <w:sz w:val="24"/>
          <w:szCs w:val="28"/>
        </w:rPr>
        <w:fldChar w:fldCharType="separate"/>
      </w:r>
      <w:r>
        <w:rPr>
          <w:noProof/>
          <w:sz w:val="24"/>
          <w:szCs w:val="28"/>
        </w:rPr>
        <w:fldChar w:fldCharType="end"/>
      </w:r>
      <w:bookmarkEnd w:id="12"/>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BB6491">
        <w:rPr>
          <w:b/>
          <w:noProof/>
          <w:sz w:val="21"/>
          <w:szCs w:val="28"/>
        </w:rPr>
      </w:r>
      <w:r w:rsidR="00BB6491">
        <w:rPr>
          <w:b/>
          <w:noProof/>
          <w:sz w:val="21"/>
          <w:szCs w:val="28"/>
        </w:rPr>
        <w:fldChar w:fldCharType="separate"/>
      </w:r>
      <w:r w:rsidRPr="00A6537A">
        <w:rPr>
          <w:b/>
          <w:noProof/>
          <w:sz w:val="21"/>
          <w:szCs w:val="28"/>
        </w:rPr>
        <w:fldChar w:fldCharType="end"/>
      </w:r>
      <w:bookmarkEnd w:id="14"/>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50074" w:rsidRPr="00A50074">
        <w:rPr>
          <w:rFonts w:hAnsi="黑体" w:hint="eastAsia"/>
          <w:w w:val="100"/>
          <w:sz w:val="28"/>
        </w:rPr>
        <w:t>广西壮族自治区市场监督管理局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E644F">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746C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CE644F" w:rsidRDefault="00CE644F" w:rsidP="00CE644F">
      <w:pPr>
        <w:pStyle w:val="a6"/>
        <w:spacing w:before="900" w:after="468"/>
      </w:pPr>
      <w:bookmarkStart w:id="22" w:name="BookMark2"/>
      <w:r w:rsidRPr="00CE644F">
        <w:rPr>
          <w:spacing w:val="320"/>
        </w:rPr>
        <w:lastRenderedPageBreak/>
        <w:t>前</w:t>
      </w:r>
      <w:r>
        <w:t>言</w:t>
      </w:r>
    </w:p>
    <w:p w:rsidR="00A50074" w:rsidRDefault="00A50074" w:rsidP="00A50074">
      <w:pPr>
        <w:pStyle w:val="affffb"/>
        <w:ind w:firstLine="420"/>
      </w:pPr>
      <w:r>
        <w:rPr>
          <w:rFonts w:hint="eastAsia"/>
        </w:rPr>
        <w:t>本文件按照GB/T 1.1—2020《标准化工作导则  第1部分：标准化文件的结构和起草规则》的规定起草。</w:t>
      </w:r>
    </w:p>
    <w:p w:rsidR="00A50074" w:rsidRDefault="00A50074" w:rsidP="00A50074">
      <w:pPr>
        <w:pStyle w:val="affffb"/>
        <w:ind w:firstLine="420"/>
      </w:pPr>
      <w:r>
        <w:rPr>
          <w:rFonts w:hint="eastAsia"/>
        </w:rPr>
        <w:t>请注意本文件的某些内容可能涉及专利。本文件的发布机构不承担识别专利的责任。</w:t>
      </w:r>
    </w:p>
    <w:p w:rsidR="00A50074" w:rsidRDefault="00A50074" w:rsidP="00A50074">
      <w:pPr>
        <w:pStyle w:val="affffb"/>
        <w:ind w:firstLine="420"/>
      </w:pPr>
      <w:r>
        <w:rPr>
          <w:rFonts w:hint="eastAsia"/>
        </w:rPr>
        <w:t>本文件由广西壮族自治区农业农村厅提出、归口并宣贯。</w:t>
      </w:r>
    </w:p>
    <w:p w:rsidR="00A50074" w:rsidRDefault="00A50074" w:rsidP="00A50074">
      <w:pPr>
        <w:pStyle w:val="affffb"/>
        <w:ind w:firstLine="420"/>
      </w:pPr>
      <w:r>
        <w:rPr>
          <w:rFonts w:hint="eastAsia"/>
        </w:rPr>
        <w:t>本文件起草单位：广西壮族自治区农业科学院、广西糖业集团有限公司、广西前沿智能科技有限公司、广西丹桂鲜农业科技发展有限公司、桂林电子科技大学、广西泛糖科技有限公司、广西大学、广西壮族自治区地质调查院、百色市农业科学研究所、柳州市农业科学研究中心、广西凤糖生化股份有限公司、中粮糖业崇左有限公司、捷佳润科技集团股份有限公司。</w:t>
      </w:r>
    </w:p>
    <w:p w:rsidR="00CE644F" w:rsidRDefault="00A50074" w:rsidP="00A50074">
      <w:pPr>
        <w:pStyle w:val="affffb"/>
        <w:ind w:firstLine="420"/>
      </w:pPr>
      <w:r>
        <w:rPr>
          <w:rFonts w:hint="eastAsia"/>
        </w:rPr>
        <w:t>本文件主要起草人：王泽平、黄海荣、祝光湖、韦开军、李翔、李修华、李杰、覃瑞才、蒋柱辉、刘期怀、蒋春云、方辉、罗霆、王开义、柴秀娟、张瑶、杨秀娟、颜梅新、梁宏卫、覃建教、刘璐、刘晓婷、莫勇武、李毅杰、唐利球、马文清、郭强、何洪良、匡昭敏、王敦、冯斌、韦宏锤、吴兰芳、段明政、马忠军、马鹏程、王玉香、卢文、黄文甫、刘正军、潘懿、赵盼、温标堂、阳继辉、王双桃、沈峰杰、韦德斌、李文教、孙孝谋、李骥、李明晖。</w:t>
      </w:r>
    </w:p>
    <w:p w:rsidR="00CE644F" w:rsidRDefault="00CE644F" w:rsidP="00CE644F">
      <w:pPr>
        <w:pStyle w:val="affffb"/>
        <w:ind w:firstLine="420"/>
      </w:pPr>
    </w:p>
    <w:p w:rsidR="00CE644F" w:rsidRPr="00CE644F" w:rsidRDefault="00CE644F" w:rsidP="00CE644F">
      <w:pPr>
        <w:pStyle w:val="affffb"/>
        <w:ind w:firstLine="420"/>
        <w:sectPr w:rsidR="00CE644F" w:rsidRPr="00CE644F" w:rsidSect="00CE644F">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AB3C9C46AE445D49D3EC0B96E1B8AFB"/>
        </w:placeholder>
      </w:sdtPr>
      <w:sdtEndPr/>
      <w:sdtContent>
        <w:bookmarkStart w:id="24" w:name="NEW_STAND_NAME" w:displacedByCustomXml="prev"/>
        <w:p w:rsidR="00F26B7E" w:rsidRPr="00F26B7E" w:rsidRDefault="00A50074" w:rsidP="00A50074">
          <w:pPr>
            <w:pStyle w:val="afffffffff8"/>
            <w:spacing w:beforeLines="100" w:before="312" w:afterLines="220" w:after="686"/>
          </w:pPr>
          <w:r>
            <w:rPr>
              <w:rFonts w:hint="eastAsia"/>
            </w:rPr>
            <w:t>数字蔗田</w:t>
          </w:r>
          <w:r>
            <w:t xml:space="preserve">  标准体系</w:t>
          </w:r>
        </w:p>
      </w:sdtContent>
    </w:sdt>
    <w:bookmarkEnd w:id="24" w:displacedByCustomXml="prev"/>
    <w:p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r>
        <w:rPr>
          <w:rFonts w:hint="eastAsia"/>
        </w:rPr>
        <w:t>范围</w:t>
      </w:r>
      <w:bookmarkEnd w:id="25"/>
      <w:bookmarkEnd w:id="26"/>
      <w:bookmarkEnd w:id="27"/>
      <w:bookmarkEnd w:id="28"/>
      <w:bookmarkEnd w:id="29"/>
      <w:bookmarkEnd w:id="30"/>
      <w:bookmarkEnd w:id="31"/>
      <w:bookmarkEnd w:id="32"/>
      <w:bookmarkEnd w:id="33"/>
    </w:p>
    <w:p w:rsidR="00B97CA8" w:rsidRDefault="00B97CA8" w:rsidP="00B97CA8">
      <w:pPr>
        <w:pStyle w:val="affffb"/>
        <w:ind w:firstLine="420"/>
      </w:pPr>
      <w:bookmarkStart w:id="34" w:name="_Toc17233326"/>
      <w:bookmarkStart w:id="35" w:name="_Toc17233334"/>
      <w:bookmarkStart w:id="36" w:name="_Toc24884212"/>
      <w:bookmarkStart w:id="37" w:name="_Toc24884219"/>
      <w:bookmarkStart w:id="38" w:name="_Toc26648466"/>
      <w:r>
        <w:rPr>
          <w:rFonts w:hint="eastAsia"/>
        </w:rPr>
        <w:t>本文件界定了数字蔗田标准体系涉及的术语和定义，规定了数字蔗田标准体系的编号、层次结构的要求，给出了数字蔗田标准明细表、标准统计表和标准体系子体系说明等信息。</w:t>
      </w:r>
    </w:p>
    <w:p w:rsidR="008B0C9C" w:rsidRDefault="00B97CA8" w:rsidP="00B97CA8">
      <w:pPr>
        <w:pStyle w:val="affffb"/>
        <w:ind w:firstLine="420"/>
      </w:pPr>
      <w:r>
        <w:rPr>
          <w:rFonts w:hint="eastAsia"/>
        </w:rPr>
        <w:t>本文件适用于指导广西壮族自治区行政区域内数字蔗田相关标准的制订、修订与管理工作。</w:t>
      </w:r>
    </w:p>
    <w:p w:rsidR="00E2552F" w:rsidRDefault="00E2552F" w:rsidP="00A77CCB">
      <w:pPr>
        <w:pStyle w:val="affc"/>
        <w:spacing w:before="312" w:after="312"/>
      </w:pPr>
      <w:bookmarkStart w:id="39" w:name="_Toc26718931"/>
      <w:bookmarkStart w:id="40" w:name="_Toc26986531"/>
      <w:bookmarkStart w:id="41" w:name="_Toc26986772"/>
      <w:bookmarkStart w:id="42" w:name="_Toc9719142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576343A7F58F4DC3A55754373ACAED6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B97CA8" w:rsidP="008A57E6">
          <w:pPr>
            <w:pStyle w:val="affffb"/>
            <w:ind w:firstLine="420"/>
          </w:pPr>
          <w:r>
            <w:rPr>
              <w:rFonts w:hint="eastAsia"/>
            </w:rPr>
            <w:t>本文件没有规范性引用文件。</w:t>
          </w:r>
        </w:p>
      </w:sdtContent>
    </w:sdt>
    <w:p w:rsidR="00B265BC" w:rsidRPr="00E030F9" w:rsidRDefault="00FD59EB" w:rsidP="00FD59EB">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CA55663D3B994A5BB8F2338D0CCBAD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B97CA8" w:rsidP="00BA263B">
          <w:pPr>
            <w:pStyle w:val="affffb"/>
            <w:ind w:firstLine="420"/>
          </w:pPr>
          <w:r>
            <w:t>下列术语和定义适用于本文件。</w:t>
          </w:r>
        </w:p>
      </w:sdtContent>
    </w:sdt>
    <w:p w:rsidR="00B97CA8" w:rsidRPr="00B97CA8" w:rsidRDefault="00B97CA8" w:rsidP="00B97CA8">
      <w:pPr>
        <w:pStyle w:val="afffffffffff5"/>
        <w:ind w:left="420" w:hangingChars="200" w:hanging="420"/>
        <w:rPr>
          <w:rFonts w:ascii="黑体" w:eastAsia="黑体" w:hAnsi="黑体"/>
        </w:rPr>
      </w:pPr>
      <w:r w:rsidRPr="00B97CA8">
        <w:rPr>
          <w:rFonts w:ascii="黑体" w:eastAsia="黑体" w:hAnsi="黑体"/>
        </w:rPr>
        <w:br/>
      </w:r>
      <w:r w:rsidRPr="00B97CA8">
        <w:rPr>
          <w:rFonts w:ascii="黑体" w:eastAsia="黑体" w:hAnsi="黑体" w:hint="eastAsia"/>
        </w:rPr>
        <w:t>数字蔗田  digital sugarcane field</w:t>
      </w:r>
    </w:p>
    <w:p w:rsidR="00B97CA8" w:rsidRDefault="00B97CA8" w:rsidP="00B97CA8">
      <w:pPr>
        <w:pStyle w:val="affffb"/>
        <w:ind w:firstLine="420"/>
      </w:pPr>
      <w:r>
        <w:rPr>
          <w:rFonts w:hint="eastAsia"/>
        </w:rPr>
        <w:t>将遥感、地理信息系统、定位系统、大数据、人工智能等信息化技术与农学等农业学科有机结合，在糖料蔗育、繁、推、耕、种、管、收过程中对其生命、生产、生态现象进行数据监控和信息收集，实现糖料蔗产业的一种高效生产管理模式。</w:t>
      </w:r>
    </w:p>
    <w:p w:rsidR="00B97CA8" w:rsidRPr="00B97CA8" w:rsidRDefault="00B97CA8" w:rsidP="00B97CA8">
      <w:pPr>
        <w:pStyle w:val="afffffffffff5"/>
        <w:ind w:left="420" w:hangingChars="200" w:hanging="420"/>
        <w:rPr>
          <w:rFonts w:ascii="黑体" w:eastAsia="黑体" w:hAnsi="黑体"/>
        </w:rPr>
      </w:pPr>
      <w:r w:rsidRPr="00B97CA8">
        <w:rPr>
          <w:rFonts w:ascii="黑体" w:eastAsia="黑体" w:hAnsi="黑体"/>
        </w:rPr>
        <w:br/>
      </w:r>
      <w:r w:rsidRPr="00B97CA8">
        <w:rPr>
          <w:rFonts w:ascii="黑体" w:eastAsia="黑体" w:hAnsi="黑体" w:hint="eastAsia"/>
        </w:rPr>
        <w:t>标准体系  standard system</w:t>
      </w:r>
    </w:p>
    <w:p w:rsidR="00B97CA8" w:rsidRDefault="00B97CA8" w:rsidP="00B97CA8">
      <w:pPr>
        <w:pStyle w:val="affffb"/>
        <w:ind w:firstLine="420"/>
      </w:pPr>
      <w:r>
        <w:rPr>
          <w:rFonts w:hint="eastAsia"/>
        </w:rPr>
        <w:t>一定范围内的标准按其内在联系形成的科学的有机整体。</w:t>
      </w:r>
    </w:p>
    <w:p w:rsidR="004B3E93" w:rsidRDefault="00B97CA8" w:rsidP="00B97CA8">
      <w:pPr>
        <w:pStyle w:val="affffb"/>
        <w:ind w:firstLine="420"/>
      </w:pPr>
      <w:r>
        <w:rPr>
          <w:rFonts w:hint="eastAsia"/>
        </w:rPr>
        <w:t>[来源：GB/T 13016—2018，2.4]</w:t>
      </w:r>
    </w:p>
    <w:p w:rsidR="00B97CA8" w:rsidRPr="00F94613" w:rsidRDefault="00B97CA8" w:rsidP="00B97CA8">
      <w:pPr>
        <w:pStyle w:val="affc"/>
        <w:spacing w:before="312" w:after="312"/>
        <w:rPr>
          <w:color w:val="000000" w:themeColor="text1"/>
        </w:rPr>
      </w:pPr>
      <w:r w:rsidRPr="00F94613">
        <w:rPr>
          <w:rFonts w:hint="eastAsia"/>
          <w:color w:val="000000" w:themeColor="text1"/>
        </w:rPr>
        <w:t>标准</w:t>
      </w:r>
      <w:r w:rsidRPr="00F94613">
        <w:rPr>
          <w:color w:val="000000" w:themeColor="text1"/>
        </w:rPr>
        <w:t>体系</w:t>
      </w:r>
      <w:r w:rsidRPr="00F94613">
        <w:rPr>
          <w:rFonts w:hint="eastAsia"/>
          <w:color w:val="000000" w:themeColor="text1"/>
        </w:rPr>
        <w:t>结构</w:t>
      </w:r>
    </w:p>
    <w:p w:rsidR="00B97CA8" w:rsidRPr="00F94613" w:rsidRDefault="00B97CA8" w:rsidP="00B97CA8">
      <w:pPr>
        <w:pStyle w:val="affd"/>
        <w:spacing w:before="156" w:after="156"/>
        <w:rPr>
          <w:color w:val="000000" w:themeColor="text1"/>
        </w:rPr>
      </w:pPr>
      <w:r w:rsidRPr="00F94613">
        <w:rPr>
          <w:rFonts w:hint="eastAsia"/>
          <w:color w:val="000000" w:themeColor="text1"/>
        </w:rPr>
        <w:t>编号</w:t>
      </w:r>
    </w:p>
    <w:p w:rsidR="00B97CA8" w:rsidRPr="00F94613" w:rsidRDefault="00B97CA8" w:rsidP="00B97CA8">
      <w:pPr>
        <w:pStyle w:val="affffb"/>
        <w:ind w:firstLine="420"/>
        <w:rPr>
          <w:color w:val="000000" w:themeColor="text1"/>
        </w:rPr>
      </w:pPr>
      <w:r w:rsidRPr="00F94613">
        <w:rPr>
          <w:rFonts w:hint="eastAsia"/>
          <w:color w:val="000000" w:themeColor="text1"/>
        </w:rPr>
        <w:t>数字蔗田标准体系的层次编号方法如下：</w:t>
      </w:r>
    </w:p>
    <w:p w:rsidR="00B97CA8" w:rsidRPr="00F94613" w:rsidRDefault="00B97CA8" w:rsidP="00B97CA8">
      <w:pPr>
        <w:pStyle w:val="af5"/>
        <w:tabs>
          <w:tab w:val="left" w:pos="851"/>
        </w:tabs>
        <w:rPr>
          <w:color w:val="000000" w:themeColor="text1"/>
        </w:rPr>
      </w:pPr>
      <w:r w:rsidRPr="00F94613">
        <w:rPr>
          <w:rFonts w:hint="eastAsia"/>
          <w:color w:val="000000" w:themeColor="text1"/>
        </w:rPr>
        <w:t>第一层次代号：以大写英文字母A</w:t>
      </w:r>
      <w:r w:rsidRPr="00F94613">
        <w:rPr>
          <w:rFonts w:hAnsi="宋体" w:hint="eastAsia"/>
          <w:color w:val="000000" w:themeColor="text1"/>
          <w:sz w:val="18"/>
          <w:szCs w:val="18"/>
        </w:rPr>
        <w:t>～</w:t>
      </w:r>
      <w:r w:rsidRPr="00F94613">
        <w:rPr>
          <w:color w:val="000000" w:themeColor="text1"/>
        </w:rPr>
        <w:t>F</w:t>
      </w:r>
      <w:r w:rsidRPr="00F94613">
        <w:rPr>
          <w:rFonts w:hint="eastAsia"/>
          <w:color w:val="000000" w:themeColor="text1"/>
        </w:rPr>
        <w:t>表示；</w:t>
      </w:r>
    </w:p>
    <w:p w:rsidR="00B97CA8" w:rsidRPr="00F94613" w:rsidRDefault="00B97CA8" w:rsidP="00B97CA8">
      <w:pPr>
        <w:pStyle w:val="af5"/>
        <w:tabs>
          <w:tab w:val="left" w:pos="851"/>
        </w:tabs>
        <w:rPr>
          <w:color w:val="000000" w:themeColor="text1"/>
        </w:rPr>
      </w:pPr>
      <w:r w:rsidRPr="00F94613">
        <w:rPr>
          <w:rFonts w:hint="eastAsia"/>
          <w:color w:val="000000" w:themeColor="text1"/>
        </w:rPr>
        <w:t>第二层次代号：以第一层次代号加阿拉伯数字表示，如A1；</w:t>
      </w:r>
    </w:p>
    <w:p w:rsidR="00B97CA8" w:rsidRPr="00F94613" w:rsidRDefault="00B97CA8" w:rsidP="00B97CA8">
      <w:pPr>
        <w:pStyle w:val="af5"/>
        <w:tabs>
          <w:tab w:val="left" w:pos="851"/>
        </w:tabs>
        <w:rPr>
          <w:color w:val="000000" w:themeColor="text1"/>
        </w:rPr>
      </w:pPr>
      <w:r w:rsidRPr="00F94613">
        <w:rPr>
          <w:rFonts w:hint="eastAsia"/>
          <w:color w:val="000000" w:themeColor="text1"/>
        </w:rPr>
        <w:t>第三层次代号：以第二层次代号-阿拉伯数字表示，如A1-01、A1-</w:t>
      </w:r>
      <w:r w:rsidRPr="00F94613">
        <w:rPr>
          <w:color w:val="000000" w:themeColor="text1"/>
        </w:rPr>
        <w:t>12</w:t>
      </w:r>
      <w:r w:rsidRPr="00F94613">
        <w:rPr>
          <w:rFonts w:hint="eastAsia"/>
          <w:color w:val="000000" w:themeColor="text1"/>
        </w:rPr>
        <w:t>。</w:t>
      </w:r>
    </w:p>
    <w:p w:rsidR="00B97CA8" w:rsidRPr="00F94613" w:rsidRDefault="00B97CA8" w:rsidP="00B97CA8">
      <w:pPr>
        <w:pStyle w:val="affd"/>
        <w:spacing w:before="156" w:after="156"/>
        <w:rPr>
          <w:color w:val="000000" w:themeColor="text1"/>
        </w:rPr>
      </w:pPr>
      <w:r w:rsidRPr="00F94613">
        <w:rPr>
          <w:rFonts w:hint="eastAsia"/>
          <w:color w:val="000000" w:themeColor="text1"/>
        </w:rPr>
        <w:t>层次</w:t>
      </w:r>
      <w:r w:rsidRPr="00F94613">
        <w:rPr>
          <w:color w:val="000000" w:themeColor="text1"/>
        </w:rPr>
        <w:t>结构</w:t>
      </w:r>
    </w:p>
    <w:p w:rsidR="002A1260" w:rsidRDefault="00B97CA8" w:rsidP="00B97CA8">
      <w:pPr>
        <w:pStyle w:val="affffb"/>
        <w:ind w:firstLine="420"/>
      </w:pPr>
      <w:r w:rsidRPr="00F94613">
        <w:rPr>
          <w:rFonts w:hint="eastAsia"/>
          <w:color w:val="000000" w:themeColor="text1"/>
        </w:rPr>
        <w:t>数字蔗田标准</w:t>
      </w:r>
      <w:r w:rsidRPr="00F94613">
        <w:rPr>
          <w:color w:val="000000" w:themeColor="text1"/>
        </w:rPr>
        <w:t>体系</w:t>
      </w:r>
      <w:r w:rsidRPr="00F94613">
        <w:rPr>
          <w:rFonts w:hint="eastAsia"/>
          <w:color w:val="000000" w:themeColor="text1"/>
        </w:rPr>
        <w:t>由基础标准、数据标准、技术标准、安全标准、管理标准和应用标准等</w:t>
      </w:r>
      <w:r w:rsidRPr="00F94613">
        <w:rPr>
          <w:color w:val="000000" w:themeColor="text1"/>
        </w:rPr>
        <w:t>子体系组成，每个</w:t>
      </w:r>
      <w:r w:rsidRPr="00F94613">
        <w:rPr>
          <w:rFonts w:hint="eastAsia"/>
          <w:color w:val="000000" w:themeColor="text1"/>
        </w:rPr>
        <w:t>子体系又</w:t>
      </w:r>
      <w:r w:rsidRPr="00F94613">
        <w:rPr>
          <w:color w:val="000000" w:themeColor="text1"/>
        </w:rPr>
        <w:t>可再划分为若干类别</w:t>
      </w:r>
      <w:r w:rsidRPr="00F94613">
        <w:rPr>
          <w:rFonts w:hint="eastAsia"/>
          <w:color w:val="000000" w:themeColor="text1"/>
        </w:rPr>
        <w:t>。其标准体系</w:t>
      </w:r>
      <w:r w:rsidRPr="00F94613">
        <w:rPr>
          <w:color w:val="000000" w:themeColor="text1"/>
        </w:rPr>
        <w:t>结构</w:t>
      </w:r>
      <w:r w:rsidRPr="00F94613">
        <w:rPr>
          <w:rFonts w:hint="eastAsia"/>
          <w:color w:val="000000" w:themeColor="text1"/>
        </w:rPr>
        <w:t>见</w:t>
      </w:r>
      <w:r w:rsidRPr="00F94613">
        <w:rPr>
          <w:color w:val="000000" w:themeColor="text1"/>
        </w:rPr>
        <w:t>图</w:t>
      </w:r>
      <w:r w:rsidRPr="00F94613">
        <w:rPr>
          <w:rFonts w:hint="eastAsia"/>
          <w:color w:val="000000" w:themeColor="text1"/>
        </w:rPr>
        <w:t>1</w:t>
      </w:r>
      <w:r>
        <w:rPr>
          <w:rFonts w:hint="eastAsia"/>
          <w:color w:val="000000" w:themeColor="text1"/>
        </w:rPr>
        <w:t>。</w:t>
      </w:r>
    </w:p>
    <w:p w:rsidR="001D212F" w:rsidRDefault="001D212F"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A50074" w:rsidP="00E60C63">
      <w:pPr>
        <w:pStyle w:val="affffb"/>
        <w:ind w:firstLine="420"/>
      </w:pPr>
      <w:r w:rsidRPr="00283EAB">
        <w:rPr>
          <w:rFonts w:ascii="等线" w:eastAsia="等线" w:hAnsi="等线"/>
          <w:kern w:val="2"/>
          <w:szCs w:val="22"/>
        </w:rPr>
        <w:lastRenderedPageBreak/>
        <mc:AlternateContent>
          <mc:Choice Requires="wpg">
            <w:drawing>
              <wp:anchor distT="0" distB="0" distL="114300" distR="114300" simplePos="0" relativeHeight="251665408" behindDoc="0" locked="0" layoutInCell="1" allowOverlap="1" wp14:anchorId="4B8AD9A4" wp14:editId="28CC54D0">
                <wp:simplePos x="0" y="0"/>
                <wp:positionH relativeFrom="margin">
                  <wp:posOffset>281069</wp:posOffset>
                </wp:positionH>
                <wp:positionV relativeFrom="margin">
                  <wp:posOffset>-1270</wp:posOffset>
                </wp:positionV>
                <wp:extent cx="5567423" cy="5741043"/>
                <wp:effectExtent l="0" t="0" r="33655" b="12065"/>
                <wp:wrapNone/>
                <wp:docPr id="335" name="组合 335"/>
                <wp:cNvGraphicFramePr/>
                <a:graphic xmlns:a="http://schemas.openxmlformats.org/drawingml/2006/main">
                  <a:graphicData uri="http://schemas.microsoft.com/office/word/2010/wordprocessingGroup">
                    <wpg:wgp>
                      <wpg:cNvGrpSpPr/>
                      <wpg:grpSpPr>
                        <a:xfrm>
                          <a:off x="0" y="0"/>
                          <a:ext cx="5567423" cy="5741043"/>
                          <a:chOff x="8201" y="0"/>
                          <a:chExt cx="5263515" cy="5407037"/>
                        </a:xfrm>
                      </wpg:grpSpPr>
                      <wps:wsp>
                        <wps:cNvPr id="336" name="文本框 336"/>
                        <wps:cNvSpPr txBox="1"/>
                        <wps:spPr>
                          <a:xfrm>
                            <a:off x="2058706" y="0"/>
                            <a:ext cx="1027912" cy="302698"/>
                          </a:xfrm>
                          <a:prstGeom prst="rect">
                            <a:avLst/>
                          </a:prstGeom>
                          <a:solidFill>
                            <a:sysClr val="window" lastClr="FFFFFF"/>
                          </a:solidFill>
                          <a:ln w="6350">
                            <a:solidFill>
                              <a:prstClr val="black"/>
                            </a:solidFill>
                          </a:ln>
                        </wps:spPr>
                        <wps:txbx>
                          <w:txbxContent>
                            <w:p w:rsidR="00A50074" w:rsidRPr="00295016" w:rsidRDefault="00A50074" w:rsidP="00A50074">
                              <w:pPr>
                                <w:jc w:val="center"/>
                                <w:rPr>
                                  <w:rFonts w:ascii="宋体" w:hAnsi="宋体"/>
                                  <w:sz w:val="15"/>
                                  <w:szCs w:val="15"/>
                                </w:rPr>
                              </w:pPr>
                              <w:r w:rsidRPr="00295016">
                                <w:rPr>
                                  <w:rFonts w:ascii="宋体" w:hAnsi="宋体" w:hint="eastAsia"/>
                                  <w:sz w:val="15"/>
                                  <w:szCs w:val="15"/>
                                </w:rPr>
                                <w:t>标准</w:t>
                              </w:r>
                              <w:r w:rsidRPr="00295016">
                                <w:rPr>
                                  <w:rFonts w:ascii="宋体" w:hAnsi="宋体"/>
                                  <w:sz w:val="15"/>
                                  <w:szCs w:val="15"/>
                                </w:rPr>
                                <w:t>体系</w:t>
                              </w:r>
                            </w:p>
                          </w:txbxContent>
                        </wps:txbx>
                        <wps:bodyPr rot="0" spcFirstLastPara="0" vertOverflow="overflow" horzOverflow="overflow" vert="horz" wrap="square" lIns="91440" tIns="0" rIns="108000" bIns="45720" numCol="1" spcCol="0" rtlCol="0" fromWordArt="0" anchor="ctr" anchorCtr="0" forceAA="0" compatLnSpc="1">
                          <a:prstTxWarp prst="textNoShape">
                            <a:avLst/>
                          </a:prstTxWarp>
                          <a:noAutofit/>
                        </wps:bodyPr>
                      </wps:wsp>
                      <wpg:grpSp>
                        <wpg:cNvPr id="337" name="组合 337"/>
                        <wpg:cNvGrpSpPr/>
                        <wpg:grpSpPr>
                          <a:xfrm>
                            <a:off x="1734454" y="3148107"/>
                            <a:ext cx="1347089" cy="2248578"/>
                            <a:chOff x="-5518" y="624520"/>
                            <a:chExt cx="1347176" cy="2249116"/>
                          </a:xfrm>
                        </wpg:grpSpPr>
                        <wps:wsp>
                          <wps:cNvPr id="338" name="文本框 338"/>
                          <wps:cNvSpPr txBox="1"/>
                          <wps:spPr>
                            <a:xfrm>
                              <a:off x="163286" y="624520"/>
                              <a:ext cx="1027430" cy="302260"/>
                            </a:xfrm>
                            <a:prstGeom prst="rect">
                              <a:avLst/>
                            </a:prstGeom>
                            <a:solidFill>
                              <a:sysClr val="window" lastClr="FFFFFF"/>
                            </a:solidFill>
                            <a:ln w="6350">
                              <a:solidFill>
                                <a:prstClr val="black"/>
                              </a:solidFill>
                            </a:ln>
                          </wps:spPr>
                          <wps:txbx>
                            <w:txbxContent>
                              <w:p w:rsidR="00A50074" w:rsidRPr="00295016" w:rsidRDefault="00A50074" w:rsidP="00A50074">
                                <w:pPr>
                                  <w:jc w:val="center"/>
                                  <w:rPr>
                                    <w:rFonts w:ascii="宋体" w:hAnsi="宋体"/>
                                    <w:sz w:val="15"/>
                                    <w:szCs w:val="15"/>
                                  </w:rPr>
                                </w:pPr>
                                <w:r>
                                  <w:rPr>
                                    <w:rFonts w:ascii="宋体" w:hAnsi="宋体" w:hint="eastAsia"/>
                                    <w:sz w:val="15"/>
                                    <w:szCs w:val="15"/>
                                  </w:rPr>
                                  <w:t>管理</w:t>
                                </w:r>
                                <w:r>
                                  <w:rPr>
                                    <w:rFonts w:ascii="宋体" w:hAnsi="宋体"/>
                                    <w:sz w:val="15"/>
                                    <w:szCs w:val="15"/>
                                  </w:rPr>
                                  <w:t>标准</w:t>
                                </w:r>
                                <w:r>
                                  <w:rPr>
                                    <w:rFonts w:ascii="宋体" w:hAnsi="宋体" w:hint="eastAsia"/>
                                    <w:sz w:val="15"/>
                                    <w:szCs w:val="15"/>
                                  </w:rPr>
                                  <w:t>子体系E</w:t>
                                </w:r>
                              </w:p>
                            </w:txbxContent>
                          </wps:txbx>
                          <wps:bodyPr rot="0" spcFirstLastPara="0" vertOverflow="overflow" horzOverflow="overflow" vert="horz" wrap="square" lIns="91440" tIns="0" rIns="91440" bIns="45720" numCol="1" spcCol="0" rtlCol="0" fromWordArt="0" anchor="ctr" anchorCtr="0" forceAA="0" compatLnSpc="1">
                            <a:prstTxWarp prst="textNoShape">
                              <a:avLst/>
                            </a:prstTxWarp>
                            <a:noAutofit/>
                          </wps:bodyPr>
                        </wps:wsp>
                        <wpg:grpSp>
                          <wpg:cNvPr id="339" name="组合 339"/>
                          <wpg:cNvGrpSpPr/>
                          <wpg:grpSpPr>
                            <a:xfrm>
                              <a:off x="-5518" y="1157130"/>
                              <a:ext cx="1347176" cy="1716506"/>
                              <a:chOff x="-5518" y="623730"/>
                              <a:chExt cx="1347176" cy="1716506"/>
                            </a:xfrm>
                          </wpg:grpSpPr>
                          <wps:wsp>
                            <wps:cNvPr id="340" name="文本框 340"/>
                            <wps:cNvSpPr txBox="1"/>
                            <wps:spPr>
                              <a:xfrm>
                                <a:off x="-5518" y="623730"/>
                                <a:ext cx="373321" cy="1716506"/>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数据管理</w:t>
                                  </w:r>
                                  <w:r w:rsidRPr="003450E3">
                                    <w:rPr>
                                      <w:rFonts w:ascii="宋体" w:hAnsi="宋体"/>
                                      <w:sz w:val="15"/>
                                      <w:szCs w:val="15"/>
                                    </w:rPr>
                                    <w:t>类</w:t>
                                  </w:r>
                                  <w:r>
                                    <w:rPr>
                                      <w:rFonts w:ascii="宋体" w:hAnsi="宋体" w:hint="eastAsia"/>
                                      <w:sz w:val="15"/>
                                      <w:szCs w:val="15"/>
                                    </w:rPr>
                                    <w:t>E1</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s:wsp>
                            <wps:cNvPr id="341" name="文本框 341"/>
                            <wps:cNvSpPr txBox="1"/>
                            <wps:spPr>
                              <a:xfrm>
                                <a:off x="990934" y="623766"/>
                                <a:ext cx="350724" cy="1699501"/>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运</w:t>
                                  </w:r>
                                  <w:proofErr w:type="gramStart"/>
                                  <w:r>
                                    <w:rPr>
                                      <w:rFonts w:ascii="宋体" w:hAnsi="宋体" w:hint="eastAsia"/>
                                      <w:sz w:val="15"/>
                                      <w:szCs w:val="15"/>
                                    </w:rPr>
                                    <w:t>维管理</w:t>
                                  </w:r>
                                  <w:proofErr w:type="gramEnd"/>
                                  <w:r>
                                    <w:rPr>
                                      <w:rFonts w:ascii="宋体" w:hAnsi="宋体" w:hint="eastAsia"/>
                                      <w:sz w:val="15"/>
                                      <w:szCs w:val="15"/>
                                    </w:rPr>
                                    <w:t>类E</w:t>
                                  </w:r>
                                  <w:r>
                                    <w:rPr>
                                      <w:rFonts w:ascii="宋体" w:hAnsi="宋体"/>
                                      <w:sz w:val="15"/>
                                      <w:szCs w:val="15"/>
                                    </w:rPr>
                                    <w:t>2</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g:grpSp>
                        <wps:wsp>
                          <wps:cNvPr id="342" name="直接箭头连接符 342"/>
                          <wps:cNvCnPr/>
                          <wps:spPr>
                            <a:xfrm flipH="1">
                              <a:off x="182880" y="1055594"/>
                              <a:ext cx="0" cy="105029"/>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43" name="直接箭头连接符 343"/>
                          <wps:cNvCnPr/>
                          <wps:spPr>
                            <a:xfrm flipH="1">
                              <a:off x="1162594" y="1055594"/>
                              <a:ext cx="0" cy="104521"/>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44" name="直接连接符 344"/>
                          <wps:cNvCnPr/>
                          <wps:spPr>
                            <a:xfrm>
                              <a:off x="182880" y="1053416"/>
                              <a:ext cx="980428" cy="0"/>
                            </a:xfrm>
                            <a:prstGeom prst="line">
                              <a:avLst/>
                            </a:prstGeom>
                            <a:noFill/>
                            <a:ln w="0" cap="flat" cmpd="sng" algn="ctr">
                              <a:solidFill>
                                <a:sysClr val="windowText" lastClr="000000"/>
                              </a:solidFill>
                              <a:prstDash val="solid"/>
                              <a:miter lim="800000"/>
                            </a:ln>
                            <a:effectLst/>
                          </wps:spPr>
                          <wps:bodyPr/>
                        </wps:wsp>
                        <wps:wsp>
                          <wps:cNvPr id="345" name="直接连接符 345"/>
                          <wps:cNvCnPr/>
                          <wps:spPr>
                            <a:xfrm>
                              <a:off x="679269" y="931496"/>
                              <a:ext cx="0" cy="123444"/>
                            </a:xfrm>
                            <a:prstGeom prst="line">
                              <a:avLst/>
                            </a:prstGeom>
                            <a:noFill/>
                            <a:ln w="0" cap="flat" cmpd="sng" algn="ctr">
                              <a:solidFill>
                                <a:sysClr val="windowText" lastClr="000000"/>
                              </a:solidFill>
                              <a:prstDash val="solid"/>
                              <a:miter lim="800000"/>
                            </a:ln>
                            <a:effectLst/>
                          </wps:spPr>
                          <wps:bodyPr/>
                        </wps:wsp>
                      </wpg:grpSp>
                      <wpg:grpSp>
                        <wpg:cNvPr id="346" name="组合 346"/>
                        <wpg:cNvGrpSpPr/>
                        <wpg:grpSpPr>
                          <a:xfrm>
                            <a:off x="8201" y="3148107"/>
                            <a:ext cx="1333480" cy="2258930"/>
                            <a:chOff x="8202" y="624522"/>
                            <a:chExt cx="1333566" cy="2259481"/>
                          </a:xfrm>
                        </wpg:grpSpPr>
                        <wps:wsp>
                          <wps:cNvPr id="347" name="文本框 347"/>
                          <wps:cNvSpPr txBox="1"/>
                          <wps:spPr>
                            <a:xfrm>
                              <a:off x="163286" y="624522"/>
                              <a:ext cx="1027430" cy="302260"/>
                            </a:xfrm>
                            <a:prstGeom prst="rect">
                              <a:avLst/>
                            </a:prstGeom>
                            <a:solidFill>
                              <a:sysClr val="window" lastClr="FFFFFF"/>
                            </a:solidFill>
                            <a:ln w="6350">
                              <a:solidFill>
                                <a:prstClr val="black"/>
                              </a:solidFill>
                            </a:ln>
                          </wps:spPr>
                          <wps:txbx>
                            <w:txbxContent>
                              <w:p w:rsidR="00A50074" w:rsidRPr="00295016" w:rsidRDefault="00A50074" w:rsidP="00A50074">
                                <w:pPr>
                                  <w:jc w:val="center"/>
                                  <w:rPr>
                                    <w:rFonts w:ascii="宋体" w:hAnsi="宋体"/>
                                    <w:sz w:val="15"/>
                                    <w:szCs w:val="15"/>
                                  </w:rPr>
                                </w:pPr>
                                <w:r>
                                  <w:rPr>
                                    <w:rFonts w:ascii="宋体" w:hAnsi="宋体" w:hint="eastAsia"/>
                                    <w:sz w:val="15"/>
                                    <w:szCs w:val="15"/>
                                  </w:rPr>
                                  <w:t>安全</w:t>
                                </w:r>
                                <w:r w:rsidRPr="00295016">
                                  <w:rPr>
                                    <w:rFonts w:ascii="宋体" w:hAnsi="宋体" w:hint="eastAsia"/>
                                    <w:sz w:val="15"/>
                                    <w:szCs w:val="15"/>
                                  </w:rPr>
                                  <w:t>标准</w:t>
                                </w:r>
                                <w:r>
                                  <w:rPr>
                                    <w:rFonts w:ascii="宋体" w:hAnsi="宋体" w:hint="eastAsia"/>
                                    <w:sz w:val="15"/>
                                    <w:szCs w:val="15"/>
                                  </w:rPr>
                                  <w:t>子体系D</w:t>
                                </w:r>
                              </w:p>
                            </w:txbxContent>
                          </wps:txbx>
                          <wps:bodyPr rot="0" spcFirstLastPara="0" vertOverflow="overflow" horzOverflow="overflow" vert="horz" wrap="square" lIns="91440" tIns="0" rIns="91440" bIns="45720" numCol="1" spcCol="0" rtlCol="0" fromWordArt="0" anchor="ctr" anchorCtr="0" forceAA="0" compatLnSpc="1">
                            <a:prstTxWarp prst="textNoShape">
                              <a:avLst/>
                            </a:prstTxWarp>
                            <a:noAutofit/>
                          </wps:bodyPr>
                        </wps:wsp>
                        <wpg:grpSp>
                          <wpg:cNvPr id="348" name="组合 348"/>
                          <wpg:cNvGrpSpPr/>
                          <wpg:grpSpPr>
                            <a:xfrm>
                              <a:off x="8202" y="1157155"/>
                              <a:ext cx="1333566" cy="1726848"/>
                              <a:chOff x="8202" y="623755"/>
                              <a:chExt cx="1333566" cy="1726848"/>
                            </a:xfrm>
                          </wpg:grpSpPr>
                          <wps:wsp>
                            <wps:cNvPr id="349" name="文本框 349"/>
                            <wps:cNvSpPr txBox="1"/>
                            <wps:spPr>
                              <a:xfrm>
                                <a:off x="8202" y="623755"/>
                                <a:ext cx="359697" cy="1726848"/>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信息安全</w:t>
                                  </w:r>
                                  <w:r w:rsidRPr="003450E3">
                                    <w:rPr>
                                      <w:rFonts w:ascii="宋体" w:hAnsi="宋体"/>
                                      <w:sz w:val="15"/>
                                      <w:szCs w:val="15"/>
                                    </w:rPr>
                                    <w:t>类</w:t>
                                  </w:r>
                                  <w:r>
                                    <w:rPr>
                                      <w:rFonts w:ascii="宋体" w:hAnsi="宋体" w:hint="eastAsia"/>
                                      <w:sz w:val="15"/>
                                      <w:szCs w:val="15"/>
                                    </w:rPr>
                                    <w:t>D1</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s:wsp>
                            <wps:cNvPr id="350" name="文本框 350"/>
                            <wps:cNvSpPr txBox="1"/>
                            <wps:spPr>
                              <a:xfrm>
                                <a:off x="496156" y="623960"/>
                                <a:ext cx="364073" cy="1723179"/>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系统安全</w:t>
                                  </w:r>
                                  <w:r w:rsidRPr="003450E3">
                                    <w:rPr>
                                      <w:rFonts w:ascii="宋体" w:hAnsi="宋体"/>
                                      <w:sz w:val="15"/>
                                      <w:szCs w:val="15"/>
                                    </w:rPr>
                                    <w:t>类</w:t>
                                  </w:r>
                                  <w:r>
                                    <w:rPr>
                                      <w:rFonts w:ascii="宋体" w:hAnsi="宋体" w:hint="eastAsia"/>
                                      <w:sz w:val="15"/>
                                      <w:szCs w:val="15"/>
                                    </w:rPr>
                                    <w:t>D2</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s:wsp>
                            <wps:cNvPr id="351" name="文本框 351"/>
                            <wps:cNvSpPr txBox="1"/>
                            <wps:spPr>
                              <a:xfrm>
                                <a:off x="980051" y="623764"/>
                                <a:ext cx="361717" cy="1723388"/>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管理安全</w:t>
                                  </w:r>
                                  <w:r w:rsidRPr="003450E3">
                                    <w:rPr>
                                      <w:rFonts w:ascii="宋体" w:hAnsi="宋体"/>
                                      <w:sz w:val="15"/>
                                      <w:szCs w:val="15"/>
                                    </w:rPr>
                                    <w:t>类</w:t>
                                  </w:r>
                                  <w:r>
                                    <w:rPr>
                                      <w:rFonts w:ascii="宋体" w:hAnsi="宋体" w:hint="eastAsia"/>
                                      <w:sz w:val="15"/>
                                      <w:szCs w:val="15"/>
                                    </w:rPr>
                                    <w:t>D3</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g:grpSp>
                        <wps:wsp>
                          <wps:cNvPr id="352" name="直接箭头连接符 352"/>
                          <wps:cNvCnPr/>
                          <wps:spPr>
                            <a:xfrm flipH="1">
                              <a:off x="182880" y="1055596"/>
                              <a:ext cx="0" cy="105029"/>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53" name="直接箭头连接符 353"/>
                          <wps:cNvCnPr/>
                          <wps:spPr>
                            <a:xfrm>
                              <a:off x="681446" y="1055596"/>
                              <a:ext cx="0" cy="105537"/>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54" name="直接箭头连接符 354"/>
                          <wps:cNvCnPr/>
                          <wps:spPr>
                            <a:xfrm flipH="1">
                              <a:off x="1162594" y="1055596"/>
                              <a:ext cx="0" cy="104521"/>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55" name="直接连接符 355"/>
                          <wps:cNvCnPr/>
                          <wps:spPr>
                            <a:xfrm>
                              <a:off x="182880" y="1053418"/>
                              <a:ext cx="980428" cy="0"/>
                            </a:xfrm>
                            <a:prstGeom prst="line">
                              <a:avLst/>
                            </a:prstGeom>
                            <a:noFill/>
                            <a:ln w="0" cap="flat" cmpd="sng" algn="ctr">
                              <a:solidFill>
                                <a:sysClr val="windowText" lastClr="000000"/>
                              </a:solidFill>
                              <a:prstDash val="solid"/>
                              <a:miter lim="800000"/>
                            </a:ln>
                            <a:effectLst/>
                          </wps:spPr>
                          <wps:bodyPr/>
                        </wps:wsp>
                        <wps:wsp>
                          <wps:cNvPr id="356" name="直接连接符 356"/>
                          <wps:cNvCnPr/>
                          <wps:spPr>
                            <a:xfrm>
                              <a:off x="679269" y="931499"/>
                              <a:ext cx="0" cy="123444"/>
                            </a:xfrm>
                            <a:prstGeom prst="line">
                              <a:avLst/>
                            </a:prstGeom>
                            <a:noFill/>
                            <a:ln w="0" cap="flat" cmpd="sng" algn="ctr">
                              <a:solidFill>
                                <a:sysClr val="windowText" lastClr="000000"/>
                              </a:solidFill>
                              <a:prstDash val="solid"/>
                              <a:miter lim="800000"/>
                            </a:ln>
                            <a:effectLst/>
                          </wps:spPr>
                          <wps:bodyPr/>
                        </wps:wsp>
                      </wpg:grpSp>
                      <wpg:grpSp>
                        <wpg:cNvPr id="357" name="组合 357"/>
                        <wpg:cNvGrpSpPr/>
                        <wpg:grpSpPr>
                          <a:xfrm>
                            <a:off x="1875788" y="616566"/>
                            <a:ext cx="2478504" cy="1850589"/>
                            <a:chOff x="-38" y="0"/>
                            <a:chExt cx="2478773" cy="1851486"/>
                          </a:xfrm>
                        </wpg:grpSpPr>
                        <wps:wsp>
                          <wps:cNvPr id="358" name="文本框 358"/>
                          <wps:cNvSpPr txBox="1"/>
                          <wps:spPr>
                            <a:xfrm>
                              <a:off x="163286" y="0"/>
                              <a:ext cx="1027430" cy="302260"/>
                            </a:xfrm>
                            <a:prstGeom prst="rect">
                              <a:avLst/>
                            </a:prstGeom>
                            <a:solidFill>
                              <a:sysClr val="window" lastClr="FFFFFF"/>
                            </a:solidFill>
                            <a:ln w="6350">
                              <a:solidFill>
                                <a:prstClr val="black"/>
                              </a:solidFill>
                            </a:ln>
                          </wps:spPr>
                          <wps:txbx>
                            <w:txbxContent>
                              <w:p w:rsidR="00A50074" w:rsidRPr="00295016" w:rsidRDefault="00A50074" w:rsidP="00A50074">
                                <w:pPr>
                                  <w:jc w:val="center"/>
                                  <w:rPr>
                                    <w:rFonts w:ascii="宋体" w:hAnsi="宋体"/>
                                    <w:sz w:val="15"/>
                                    <w:szCs w:val="15"/>
                                  </w:rPr>
                                </w:pPr>
                                <w:r>
                                  <w:rPr>
                                    <w:rFonts w:ascii="宋体" w:hAnsi="宋体" w:hint="eastAsia"/>
                                    <w:sz w:val="15"/>
                                    <w:szCs w:val="15"/>
                                  </w:rPr>
                                  <w:t>数据</w:t>
                                </w:r>
                                <w:r>
                                  <w:rPr>
                                    <w:rFonts w:ascii="宋体" w:hAnsi="宋体"/>
                                    <w:sz w:val="15"/>
                                    <w:szCs w:val="15"/>
                                  </w:rPr>
                                  <w:t>标准</w:t>
                                </w:r>
                                <w:r>
                                  <w:rPr>
                                    <w:rFonts w:ascii="宋体" w:hAnsi="宋体" w:hint="eastAsia"/>
                                    <w:sz w:val="15"/>
                                    <w:szCs w:val="15"/>
                                  </w:rPr>
                                  <w:t>子体系B</w:t>
                                </w:r>
                              </w:p>
                            </w:txbxContent>
                          </wps:txbx>
                          <wps:bodyPr rot="0" spcFirstLastPara="0" vertOverflow="overflow" horzOverflow="overflow" vert="horz" wrap="square" lIns="91440" tIns="0" rIns="91440" bIns="45720" numCol="1" spcCol="0" rtlCol="0" fromWordArt="0" anchor="ctr" anchorCtr="0" forceAA="0" compatLnSpc="1">
                            <a:prstTxWarp prst="textNoShape">
                              <a:avLst/>
                            </a:prstTxWarp>
                            <a:noAutofit/>
                          </wps:bodyPr>
                        </wps:wsp>
                        <wpg:grpSp>
                          <wpg:cNvPr id="359" name="组合 359"/>
                          <wpg:cNvGrpSpPr/>
                          <wpg:grpSpPr>
                            <a:xfrm>
                              <a:off x="-38" y="533135"/>
                              <a:ext cx="1347400" cy="1318351"/>
                              <a:chOff x="-38" y="-265"/>
                              <a:chExt cx="1347400" cy="1318351"/>
                            </a:xfrm>
                          </wpg:grpSpPr>
                          <wps:wsp>
                            <wps:cNvPr id="360" name="文本框 360"/>
                            <wps:cNvSpPr txBox="1"/>
                            <wps:spPr>
                              <a:xfrm>
                                <a:off x="-38" y="-191"/>
                                <a:ext cx="367879" cy="1313221"/>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资源目录</w:t>
                                  </w:r>
                                  <w:r w:rsidRPr="003450E3">
                                    <w:rPr>
                                      <w:rFonts w:ascii="宋体" w:hAnsi="宋体"/>
                                      <w:sz w:val="15"/>
                                      <w:szCs w:val="15"/>
                                    </w:rPr>
                                    <w:t>类</w:t>
                                  </w:r>
                                  <w:r>
                                    <w:rPr>
                                      <w:rFonts w:ascii="宋体" w:hAnsi="宋体" w:hint="eastAsia"/>
                                      <w:sz w:val="15"/>
                                      <w:szCs w:val="15"/>
                                    </w:rPr>
                                    <w:t>B1</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s:wsp>
                            <wps:cNvPr id="361" name="文本框 361"/>
                            <wps:cNvSpPr txBox="1"/>
                            <wps:spPr>
                              <a:xfrm>
                                <a:off x="486071" y="-265"/>
                                <a:ext cx="374092" cy="1318351"/>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共享交换</w:t>
                                  </w:r>
                                  <w:r w:rsidRPr="003450E3">
                                    <w:rPr>
                                      <w:rFonts w:ascii="宋体" w:hAnsi="宋体"/>
                                      <w:sz w:val="15"/>
                                      <w:szCs w:val="15"/>
                                    </w:rPr>
                                    <w:t>类</w:t>
                                  </w:r>
                                  <w:r>
                                    <w:rPr>
                                      <w:rFonts w:ascii="宋体" w:hAnsi="宋体" w:hint="eastAsia"/>
                                      <w:sz w:val="15"/>
                                      <w:szCs w:val="15"/>
                                    </w:rPr>
                                    <w:t>B2</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s:wsp>
                            <wps:cNvPr id="362" name="文本框 362"/>
                            <wps:cNvSpPr txBox="1"/>
                            <wps:spPr>
                              <a:xfrm>
                                <a:off x="973270" y="-265"/>
                                <a:ext cx="374092" cy="1318351"/>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数据</w:t>
                                  </w:r>
                                  <w:r>
                                    <w:rPr>
                                      <w:rFonts w:ascii="宋体" w:hAnsi="宋体"/>
                                      <w:sz w:val="15"/>
                                      <w:szCs w:val="15"/>
                                    </w:rPr>
                                    <w:t>开放</w:t>
                                  </w:r>
                                  <w:r w:rsidRPr="003450E3">
                                    <w:rPr>
                                      <w:rFonts w:ascii="宋体" w:hAnsi="宋体"/>
                                      <w:sz w:val="15"/>
                                      <w:szCs w:val="15"/>
                                    </w:rPr>
                                    <w:t>类</w:t>
                                  </w:r>
                                  <w:r>
                                    <w:rPr>
                                      <w:rFonts w:ascii="宋体" w:hAnsi="宋体" w:hint="eastAsia"/>
                                      <w:sz w:val="15"/>
                                      <w:szCs w:val="15"/>
                                    </w:rPr>
                                    <w:t>B</w:t>
                                  </w:r>
                                  <w:r>
                                    <w:rPr>
                                      <w:rFonts w:ascii="宋体" w:hAnsi="宋体"/>
                                      <w:sz w:val="15"/>
                                      <w:szCs w:val="15"/>
                                    </w:rPr>
                                    <w:t>3</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g:grpSp>
                        <wps:wsp>
                          <wps:cNvPr id="363" name="直接箭头连接符 363"/>
                          <wps:cNvCnPr/>
                          <wps:spPr>
                            <a:xfrm flipH="1">
                              <a:off x="182880" y="431075"/>
                              <a:ext cx="0" cy="105029"/>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64" name="直接箭头连接符 364"/>
                          <wps:cNvCnPr/>
                          <wps:spPr>
                            <a:xfrm>
                              <a:off x="681446" y="431075"/>
                              <a:ext cx="0" cy="105537"/>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65" name="直接箭头连接符 365"/>
                          <wps:cNvCnPr/>
                          <wps:spPr>
                            <a:xfrm flipH="1">
                              <a:off x="1162594" y="431075"/>
                              <a:ext cx="0" cy="104521"/>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66" name="直接连接符 366"/>
                          <wps:cNvCnPr/>
                          <wps:spPr>
                            <a:xfrm>
                              <a:off x="182880" y="428897"/>
                              <a:ext cx="980428" cy="0"/>
                            </a:xfrm>
                            <a:prstGeom prst="line">
                              <a:avLst/>
                            </a:prstGeom>
                            <a:noFill/>
                            <a:ln w="0" cap="flat" cmpd="sng" algn="ctr">
                              <a:solidFill>
                                <a:sysClr val="windowText" lastClr="000000"/>
                              </a:solidFill>
                              <a:prstDash val="solid"/>
                              <a:miter lim="800000"/>
                            </a:ln>
                            <a:effectLst/>
                          </wps:spPr>
                          <wps:bodyPr/>
                        </wps:wsp>
                        <wps:wsp>
                          <wps:cNvPr id="367" name="直接连接符 367"/>
                          <wps:cNvCnPr/>
                          <wps:spPr>
                            <a:xfrm>
                              <a:off x="679269" y="306977"/>
                              <a:ext cx="0" cy="123444"/>
                            </a:xfrm>
                            <a:prstGeom prst="line">
                              <a:avLst/>
                            </a:prstGeom>
                            <a:noFill/>
                            <a:ln w="0" cap="flat" cmpd="sng" algn="ctr">
                              <a:solidFill>
                                <a:sysClr val="windowText" lastClr="000000"/>
                              </a:solidFill>
                              <a:prstDash val="solid"/>
                              <a:miter lim="800000"/>
                            </a:ln>
                            <a:effectLst/>
                          </wps:spPr>
                          <wps:bodyPr/>
                        </wps:wsp>
                        <wps:wsp>
                          <wps:cNvPr id="368" name="直接箭头连接符 368"/>
                          <wps:cNvCnPr/>
                          <wps:spPr>
                            <a:xfrm>
                              <a:off x="2478735" y="427596"/>
                              <a:ext cx="0" cy="105537"/>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g:grpSp>
                      <wpg:grpSp>
                        <wpg:cNvPr id="369" name="组合 369"/>
                        <wpg:cNvGrpSpPr/>
                        <wpg:grpSpPr>
                          <a:xfrm>
                            <a:off x="129567" y="616566"/>
                            <a:ext cx="1340033" cy="1845864"/>
                            <a:chOff x="-6287" y="0"/>
                            <a:chExt cx="1340177" cy="1846759"/>
                          </a:xfrm>
                        </wpg:grpSpPr>
                        <wps:wsp>
                          <wps:cNvPr id="370" name="文本框 370"/>
                          <wps:cNvSpPr txBox="1"/>
                          <wps:spPr>
                            <a:xfrm>
                              <a:off x="163286" y="0"/>
                              <a:ext cx="1027430" cy="302260"/>
                            </a:xfrm>
                            <a:prstGeom prst="rect">
                              <a:avLst/>
                            </a:prstGeom>
                            <a:solidFill>
                              <a:sysClr val="window" lastClr="FFFFFF"/>
                            </a:solidFill>
                            <a:ln w="6350">
                              <a:solidFill>
                                <a:prstClr val="black"/>
                              </a:solidFill>
                            </a:ln>
                          </wps:spPr>
                          <wps:txbx>
                            <w:txbxContent>
                              <w:p w:rsidR="00A50074" w:rsidRPr="00295016" w:rsidRDefault="00A50074" w:rsidP="00A50074">
                                <w:pPr>
                                  <w:jc w:val="center"/>
                                  <w:rPr>
                                    <w:rFonts w:ascii="宋体" w:hAnsi="宋体"/>
                                    <w:sz w:val="15"/>
                                    <w:szCs w:val="15"/>
                                  </w:rPr>
                                </w:pPr>
                                <w:r>
                                  <w:rPr>
                                    <w:rFonts w:ascii="宋体" w:hAnsi="宋体" w:hint="eastAsia"/>
                                    <w:sz w:val="15"/>
                                    <w:szCs w:val="15"/>
                                  </w:rPr>
                                  <w:t>基础</w:t>
                                </w:r>
                                <w:r w:rsidRPr="00295016">
                                  <w:rPr>
                                    <w:rFonts w:ascii="宋体" w:hAnsi="宋体" w:hint="eastAsia"/>
                                    <w:sz w:val="15"/>
                                    <w:szCs w:val="15"/>
                                  </w:rPr>
                                  <w:t>标准</w:t>
                                </w:r>
                                <w:r>
                                  <w:rPr>
                                    <w:rFonts w:ascii="宋体" w:hAnsi="宋体" w:hint="eastAsia"/>
                                    <w:sz w:val="15"/>
                                    <w:szCs w:val="15"/>
                                  </w:rPr>
                                  <w:t>子体系A</w:t>
                                </w:r>
                              </w:p>
                            </w:txbxContent>
                          </wps:txbx>
                          <wps:bodyPr rot="0" spcFirstLastPara="0" vertOverflow="overflow" horzOverflow="overflow" vert="horz" wrap="square" lIns="91440" tIns="0" rIns="91440" bIns="45720" numCol="1" spcCol="0" rtlCol="0" fromWordArt="0" anchor="ctr" anchorCtr="0" forceAA="0" compatLnSpc="1">
                            <a:prstTxWarp prst="textNoShape">
                              <a:avLst/>
                            </a:prstTxWarp>
                            <a:noAutofit/>
                          </wps:bodyPr>
                        </wps:wsp>
                        <wpg:grpSp>
                          <wpg:cNvPr id="371" name="组合 371"/>
                          <wpg:cNvGrpSpPr/>
                          <wpg:grpSpPr>
                            <a:xfrm>
                              <a:off x="-6287" y="532310"/>
                              <a:ext cx="1340177" cy="1314449"/>
                              <a:chOff x="-6287" y="-1090"/>
                              <a:chExt cx="1340177" cy="1314449"/>
                            </a:xfrm>
                          </wpg:grpSpPr>
                          <wps:wsp>
                            <wps:cNvPr id="372" name="文本框 372"/>
                            <wps:cNvSpPr txBox="1"/>
                            <wps:spPr>
                              <a:xfrm>
                                <a:off x="-6287" y="-540"/>
                                <a:ext cx="374140" cy="1313667"/>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总则</w:t>
                                  </w:r>
                                  <w:r w:rsidRPr="003450E3">
                                    <w:rPr>
                                      <w:rFonts w:ascii="宋体" w:hAnsi="宋体"/>
                                      <w:sz w:val="15"/>
                                      <w:szCs w:val="15"/>
                                    </w:rPr>
                                    <w:t>类</w:t>
                                  </w:r>
                                  <w:r>
                                    <w:rPr>
                                      <w:rFonts w:ascii="宋体" w:hAnsi="宋体" w:hint="eastAsia"/>
                                      <w:sz w:val="15"/>
                                      <w:szCs w:val="15"/>
                                    </w:rPr>
                                    <w:t>A1</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s:wsp>
                            <wps:cNvPr id="373" name="文本框 373"/>
                            <wps:cNvSpPr txBox="1"/>
                            <wps:spPr>
                              <a:xfrm>
                                <a:off x="493511" y="-469"/>
                                <a:ext cx="366721" cy="1313596"/>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术语</w:t>
                                  </w:r>
                                  <w:r w:rsidRPr="003450E3">
                                    <w:rPr>
                                      <w:rFonts w:ascii="宋体" w:hAnsi="宋体"/>
                                      <w:sz w:val="15"/>
                                      <w:szCs w:val="15"/>
                                    </w:rPr>
                                    <w:t>类</w:t>
                                  </w:r>
                                  <w:r>
                                    <w:rPr>
                                      <w:rFonts w:ascii="宋体" w:hAnsi="宋体" w:hint="eastAsia"/>
                                      <w:sz w:val="15"/>
                                      <w:szCs w:val="15"/>
                                    </w:rPr>
                                    <w:t>A2</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s:wsp>
                            <wps:cNvPr id="374" name="文本框 374"/>
                            <wps:cNvSpPr txBox="1"/>
                            <wps:spPr>
                              <a:xfrm>
                                <a:off x="962302" y="-1090"/>
                                <a:ext cx="371588" cy="1314449"/>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架构模型</w:t>
                                  </w:r>
                                  <w:r w:rsidRPr="003450E3">
                                    <w:rPr>
                                      <w:rFonts w:ascii="宋体" w:hAnsi="宋体"/>
                                      <w:sz w:val="15"/>
                                      <w:szCs w:val="15"/>
                                    </w:rPr>
                                    <w:t>类</w:t>
                                  </w:r>
                                  <w:r>
                                    <w:rPr>
                                      <w:rFonts w:ascii="宋体" w:hAnsi="宋体" w:hint="eastAsia"/>
                                      <w:sz w:val="15"/>
                                      <w:szCs w:val="15"/>
                                    </w:rPr>
                                    <w:t>A3</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g:grpSp>
                        <wps:wsp>
                          <wps:cNvPr id="375" name="直接箭头连接符 375"/>
                          <wps:cNvCnPr/>
                          <wps:spPr>
                            <a:xfrm flipH="1">
                              <a:off x="182880" y="431075"/>
                              <a:ext cx="0" cy="105029"/>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76" name="直接箭头连接符 376"/>
                          <wps:cNvCnPr/>
                          <wps:spPr>
                            <a:xfrm>
                              <a:off x="681446" y="431075"/>
                              <a:ext cx="0" cy="105537"/>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77" name="直接箭头连接符 377"/>
                          <wps:cNvCnPr/>
                          <wps:spPr>
                            <a:xfrm flipH="1">
                              <a:off x="1162594" y="431075"/>
                              <a:ext cx="0" cy="104521"/>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78" name="直接连接符 378"/>
                          <wps:cNvCnPr/>
                          <wps:spPr>
                            <a:xfrm>
                              <a:off x="182880" y="428897"/>
                              <a:ext cx="980428" cy="0"/>
                            </a:xfrm>
                            <a:prstGeom prst="line">
                              <a:avLst/>
                            </a:prstGeom>
                            <a:noFill/>
                            <a:ln w="0" cap="flat" cmpd="sng" algn="ctr">
                              <a:solidFill>
                                <a:sysClr val="windowText" lastClr="000000"/>
                              </a:solidFill>
                              <a:prstDash val="solid"/>
                              <a:miter lim="800000"/>
                            </a:ln>
                            <a:effectLst/>
                          </wps:spPr>
                          <wps:bodyPr/>
                        </wps:wsp>
                        <wps:wsp>
                          <wps:cNvPr id="379" name="直接连接符 379"/>
                          <wps:cNvCnPr/>
                          <wps:spPr>
                            <a:xfrm>
                              <a:off x="679269" y="306977"/>
                              <a:ext cx="0" cy="123444"/>
                            </a:xfrm>
                            <a:prstGeom prst="line">
                              <a:avLst/>
                            </a:prstGeom>
                            <a:noFill/>
                            <a:ln w="0" cap="flat" cmpd="sng" algn="ctr">
                              <a:solidFill>
                                <a:sysClr val="windowText" lastClr="000000"/>
                              </a:solidFill>
                              <a:prstDash val="solid"/>
                              <a:miter lim="800000"/>
                            </a:ln>
                            <a:effectLst/>
                          </wps:spPr>
                          <wps:bodyPr/>
                        </wps:wsp>
                      </wpg:grpSp>
                      <wpg:grpSp>
                        <wpg:cNvPr id="380" name="组合 380"/>
                        <wpg:cNvGrpSpPr/>
                        <wpg:grpSpPr>
                          <a:xfrm>
                            <a:off x="3673927" y="611341"/>
                            <a:ext cx="1340749" cy="1855716"/>
                            <a:chOff x="652" y="0"/>
                            <a:chExt cx="1340894" cy="1856617"/>
                          </a:xfrm>
                        </wpg:grpSpPr>
                        <wps:wsp>
                          <wps:cNvPr id="381" name="文本框 381"/>
                          <wps:cNvSpPr txBox="1"/>
                          <wps:spPr>
                            <a:xfrm>
                              <a:off x="163286" y="0"/>
                              <a:ext cx="1027430" cy="302260"/>
                            </a:xfrm>
                            <a:prstGeom prst="rect">
                              <a:avLst/>
                            </a:prstGeom>
                            <a:solidFill>
                              <a:sysClr val="window" lastClr="FFFFFF"/>
                            </a:solidFill>
                            <a:ln w="6350">
                              <a:solidFill>
                                <a:prstClr val="black"/>
                              </a:solidFill>
                            </a:ln>
                          </wps:spPr>
                          <wps:txbx>
                            <w:txbxContent>
                              <w:p w:rsidR="00A50074" w:rsidRPr="00295016" w:rsidRDefault="00A50074" w:rsidP="00A50074">
                                <w:pPr>
                                  <w:jc w:val="center"/>
                                  <w:rPr>
                                    <w:rFonts w:ascii="宋体" w:hAnsi="宋体"/>
                                    <w:sz w:val="15"/>
                                    <w:szCs w:val="15"/>
                                  </w:rPr>
                                </w:pPr>
                                <w:r>
                                  <w:rPr>
                                    <w:rFonts w:ascii="宋体" w:hAnsi="宋体" w:hint="eastAsia"/>
                                    <w:sz w:val="15"/>
                                    <w:szCs w:val="15"/>
                                  </w:rPr>
                                  <w:t>技术标准子体系C</w:t>
                                </w:r>
                              </w:p>
                            </w:txbxContent>
                          </wps:txbx>
                          <wps:bodyPr rot="0" spcFirstLastPara="0" vertOverflow="overflow" horzOverflow="overflow" vert="horz" wrap="square" lIns="91440" tIns="0" rIns="91440" bIns="45720" numCol="1" spcCol="0" rtlCol="0" fromWordArt="0" anchor="ctr" anchorCtr="0" forceAA="0" compatLnSpc="1">
                            <a:prstTxWarp prst="textNoShape">
                              <a:avLst/>
                            </a:prstTxWarp>
                            <a:noAutofit/>
                          </wps:bodyPr>
                        </wps:wsp>
                        <wpg:grpSp>
                          <wpg:cNvPr id="382" name="组合 382"/>
                          <wpg:cNvGrpSpPr/>
                          <wpg:grpSpPr>
                            <a:xfrm>
                              <a:off x="652" y="533063"/>
                              <a:ext cx="1340894" cy="1323554"/>
                              <a:chOff x="652" y="-337"/>
                              <a:chExt cx="1340894" cy="1323554"/>
                            </a:xfrm>
                          </wpg:grpSpPr>
                          <wps:wsp>
                            <wps:cNvPr id="383" name="文本框 383"/>
                            <wps:cNvSpPr txBox="1"/>
                            <wps:spPr>
                              <a:xfrm>
                                <a:off x="652" y="-190"/>
                                <a:ext cx="367114" cy="1323407"/>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数据处理</w:t>
                                  </w:r>
                                  <w:r w:rsidRPr="003450E3">
                                    <w:rPr>
                                      <w:rFonts w:ascii="宋体" w:hAnsi="宋体"/>
                                      <w:sz w:val="15"/>
                                      <w:szCs w:val="15"/>
                                    </w:rPr>
                                    <w:t>类</w:t>
                                  </w:r>
                                  <w:r>
                                    <w:rPr>
                                      <w:rFonts w:ascii="宋体" w:hAnsi="宋体" w:hint="eastAsia"/>
                                      <w:sz w:val="15"/>
                                      <w:szCs w:val="15"/>
                                    </w:rPr>
                                    <w:t>C1</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s:wsp>
                            <wps:cNvPr id="384" name="文本框 384"/>
                            <wps:cNvSpPr txBox="1"/>
                            <wps:spPr>
                              <a:xfrm>
                                <a:off x="984748" y="-337"/>
                                <a:ext cx="356798" cy="1313295"/>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支撑平台</w:t>
                                  </w:r>
                                  <w:r w:rsidRPr="003450E3">
                                    <w:rPr>
                                      <w:rFonts w:ascii="宋体" w:hAnsi="宋体"/>
                                      <w:sz w:val="15"/>
                                      <w:szCs w:val="15"/>
                                    </w:rPr>
                                    <w:t>类</w:t>
                                  </w:r>
                                  <w:r>
                                    <w:rPr>
                                      <w:rFonts w:ascii="宋体" w:hAnsi="宋体" w:hint="eastAsia"/>
                                      <w:sz w:val="15"/>
                                      <w:szCs w:val="15"/>
                                    </w:rPr>
                                    <w:t>C</w:t>
                                  </w:r>
                                  <w:r>
                                    <w:rPr>
                                      <w:rFonts w:ascii="宋体" w:hAnsi="宋体"/>
                                      <w:sz w:val="15"/>
                                      <w:szCs w:val="15"/>
                                    </w:rPr>
                                    <w:t>3</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s:wsp>
                            <wps:cNvPr id="385" name="文本框 385"/>
                            <wps:cNvSpPr txBox="1"/>
                            <wps:spPr>
                              <a:xfrm>
                                <a:off x="512612" y="-337"/>
                                <a:ext cx="356798" cy="1313295"/>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数据平台</w:t>
                                  </w:r>
                                  <w:r w:rsidRPr="003450E3">
                                    <w:rPr>
                                      <w:rFonts w:ascii="宋体" w:hAnsi="宋体"/>
                                      <w:sz w:val="15"/>
                                      <w:szCs w:val="15"/>
                                    </w:rPr>
                                    <w:t>类</w:t>
                                  </w:r>
                                  <w:r>
                                    <w:rPr>
                                      <w:rFonts w:ascii="宋体" w:hAnsi="宋体" w:hint="eastAsia"/>
                                      <w:sz w:val="15"/>
                                      <w:szCs w:val="15"/>
                                    </w:rPr>
                                    <w:t>C2</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g:grpSp>
                        <wps:wsp>
                          <wps:cNvPr id="386" name="直接箭头连接符 386"/>
                          <wps:cNvCnPr/>
                          <wps:spPr>
                            <a:xfrm flipH="1">
                              <a:off x="182880" y="431075"/>
                              <a:ext cx="0" cy="105029"/>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87" name="直接箭头连接符 387"/>
                          <wps:cNvCnPr/>
                          <wps:spPr>
                            <a:xfrm flipH="1">
                              <a:off x="1162594" y="431075"/>
                              <a:ext cx="0" cy="104521"/>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388" name="直接连接符 388"/>
                          <wps:cNvCnPr/>
                          <wps:spPr>
                            <a:xfrm>
                              <a:off x="182880" y="428897"/>
                              <a:ext cx="980428" cy="0"/>
                            </a:xfrm>
                            <a:prstGeom prst="line">
                              <a:avLst/>
                            </a:prstGeom>
                            <a:noFill/>
                            <a:ln w="0" cap="flat" cmpd="sng" algn="ctr">
                              <a:solidFill>
                                <a:sysClr val="windowText" lastClr="000000"/>
                              </a:solidFill>
                              <a:prstDash val="solid"/>
                              <a:miter lim="800000"/>
                            </a:ln>
                            <a:effectLst/>
                          </wps:spPr>
                          <wps:bodyPr/>
                        </wps:wsp>
                        <wps:wsp>
                          <wps:cNvPr id="389" name="直接连接符 389"/>
                          <wps:cNvCnPr/>
                          <wps:spPr>
                            <a:xfrm>
                              <a:off x="679269" y="306977"/>
                              <a:ext cx="0" cy="123444"/>
                            </a:xfrm>
                            <a:prstGeom prst="line">
                              <a:avLst/>
                            </a:prstGeom>
                            <a:noFill/>
                            <a:ln w="0" cap="flat" cmpd="sng" algn="ctr">
                              <a:solidFill>
                                <a:sysClr val="windowText" lastClr="000000"/>
                              </a:solidFill>
                              <a:prstDash val="solid"/>
                              <a:miter lim="800000"/>
                            </a:ln>
                            <a:effectLst/>
                          </wps:spPr>
                          <wps:bodyPr/>
                        </wps:wsp>
                      </wpg:grpSp>
                      <wps:wsp>
                        <wps:cNvPr id="390" name="直接箭头连接符 390"/>
                        <wps:cNvCnPr/>
                        <wps:spPr>
                          <a:xfrm>
                            <a:off x="815122" y="449362"/>
                            <a:ext cx="0" cy="166007"/>
                          </a:xfrm>
                          <a:prstGeom prst="straightConnector1">
                            <a:avLst/>
                          </a:prstGeom>
                          <a:noFill/>
                          <a:ln w="0" cap="flat" cmpd="sng" algn="ctr">
                            <a:solidFill>
                              <a:sysClr val="windowText" lastClr="000000"/>
                            </a:solidFill>
                            <a:prstDash val="solid"/>
                            <a:miter lim="800000"/>
                            <a:headEnd w="lg" len="med"/>
                            <a:tailEnd type="stealth" w="med" len="med"/>
                          </a:ln>
                          <a:effectLst/>
                        </wps:spPr>
                        <wps:bodyPr/>
                      </wps:wsp>
                      <wps:wsp>
                        <wps:cNvPr id="391" name="直接箭头连接符 391"/>
                        <wps:cNvCnPr/>
                        <wps:spPr>
                          <a:xfrm>
                            <a:off x="2565545" y="449362"/>
                            <a:ext cx="0" cy="166007"/>
                          </a:xfrm>
                          <a:prstGeom prst="straightConnector1">
                            <a:avLst/>
                          </a:prstGeom>
                          <a:noFill/>
                          <a:ln w="0" cap="flat" cmpd="sng" algn="ctr">
                            <a:solidFill>
                              <a:sysClr val="windowText" lastClr="000000"/>
                            </a:solidFill>
                            <a:prstDash val="solid"/>
                            <a:miter lim="800000"/>
                            <a:headEnd w="lg" len="med"/>
                            <a:tailEnd type="stealth" w="med" len="med"/>
                          </a:ln>
                          <a:effectLst/>
                        </wps:spPr>
                        <wps:bodyPr/>
                      </wps:wsp>
                      <wps:wsp>
                        <wps:cNvPr id="392" name="直接箭头连接符 392"/>
                        <wps:cNvCnPr/>
                        <wps:spPr>
                          <a:xfrm>
                            <a:off x="4357769" y="449362"/>
                            <a:ext cx="0" cy="166007"/>
                          </a:xfrm>
                          <a:prstGeom prst="straightConnector1">
                            <a:avLst/>
                          </a:prstGeom>
                          <a:noFill/>
                          <a:ln w="0" cap="flat" cmpd="sng" algn="ctr">
                            <a:solidFill>
                              <a:sysClr val="windowText" lastClr="000000"/>
                            </a:solidFill>
                            <a:prstDash val="solid"/>
                            <a:miter lim="800000"/>
                            <a:headEnd w="lg" len="med"/>
                            <a:tailEnd type="stealth" w="med" len="med"/>
                          </a:ln>
                          <a:effectLst/>
                        </wps:spPr>
                        <wps:bodyPr/>
                      </wps:wsp>
                      <wps:wsp>
                        <wps:cNvPr id="393" name="直接连接符 393"/>
                        <wps:cNvCnPr/>
                        <wps:spPr>
                          <a:xfrm>
                            <a:off x="809881" y="454586"/>
                            <a:ext cx="4457863" cy="0"/>
                          </a:xfrm>
                          <a:prstGeom prst="line">
                            <a:avLst/>
                          </a:prstGeom>
                          <a:noFill/>
                          <a:ln w="0" cap="flat" cmpd="sng" algn="ctr">
                            <a:solidFill>
                              <a:sysClr val="windowText" lastClr="000000"/>
                            </a:solidFill>
                            <a:prstDash val="solid"/>
                            <a:miter lim="800000"/>
                          </a:ln>
                          <a:effectLst/>
                        </wps:spPr>
                        <wps:bodyPr/>
                      </wps:wsp>
                      <wps:wsp>
                        <wps:cNvPr id="394" name="直接连接符 394"/>
                        <wps:cNvCnPr/>
                        <wps:spPr>
                          <a:xfrm>
                            <a:off x="2565545" y="303058"/>
                            <a:ext cx="0" cy="154940"/>
                          </a:xfrm>
                          <a:prstGeom prst="line">
                            <a:avLst/>
                          </a:prstGeom>
                          <a:noFill/>
                          <a:ln w="0" cap="flat" cmpd="sng" algn="ctr">
                            <a:solidFill>
                              <a:sysClr val="windowText" lastClr="000000"/>
                            </a:solidFill>
                            <a:prstDash val="solid"/>
                            <a:miter lim="800000"/>
                          </a:ln>
                          <a:effectLst/>
                        </wps:spPr>
                        <wps:bodyPr/>
                      </wps:wsp>
                      <wpg:grpSp>
                        <wpg:cNvPr id="395" name="组合 395"/>
                        <wpg:cNvGrpSpPr/>
                        <wpg:grpSpPr>
                          <a:xfrm>
                            <a:off x="3370431" y="3148107"/>
                            <a:ext cx="1871386" cy="2231809"/>
                            <a:chOff x="-177240" y="624522"/>
                            <a:chExt cx="1871901" cy="2232354"/>
                          </a:xfrm>
                        </wpg:grpSpPr>
                        <wps:wsp>
                          <wps:cNvPr id="396" name="文本框 396"/>
                          <wps:cNvSpPr txBox="1"/>
                          <wps:spPr>
                            <a:xfrm>
                              <a:off x="221560" y="624522"/>
                              <a:ext cx="1027430" cy="302260"/>
                            </a:xfrm>
                            <a:prstGeom prst="rect">
                              <a:avLst/>
                            </a:prstGeom>
                            <a:solidFill>
                              <a:sysClr val="window" lastClr="FFFFFF"/>
                            </a:solidFill>
                            <a:ln w="6350">
                              <a:solidFill>
                                <a:prstClr val="black"/>
                              </a:solidFill>
                            </a:ln>
                          </wps:spPr>
                          <wps:txbx>
                            <w:txbxContent>
                              <w:p w:rsidR="00A50074" w:rsidRPr="00295016" w:rsidRDefault="00A50074" w:rsidP="00A50074">
                                <w:pPr>
                                  <w:jc w:val="center"/>
                                  <w:rPr>
                                    <w:rFonts w:ascii="宋体" w:hAnsi="宋体"/>
                                    <w:sz w:val="15"/>
                                    <w:szCs w:val="15"/>
                                  </w:rPr>
                                </w:pPr>
                                <w:r>
                                  <w:rPr>
                                    <w:rFonts w:ascii="宋体" w:hAnsi="宋体" w:hint="eastAsia"/>
                                    <w:sz w:val="15"/>
                                    <w:szCs w:val="15"/>
                                  </w:rPr>
                                  <w:t>应用</w:t>
                                </w:r>
                                <w:r>
                                  <w:rPr>
                                    <w:rFonts w:ascii="宋体" w:hAnsi="宋体"/>
                                    <w:sz w:val="15"/>
                                    <w:szCs w:val="15"/>
                                  </w:rPr>
                                  <w:t>标准</w:t>
                                </w:r>
                                <w:r>
                                  <w:rPr>
                                    <w:rFonts w:ascii="宋体" w:hAnsi="宋体" w:hint="eastAsia"/>
                                    <w:sz w:val="15"/>
                                    <w:szCs w:val="15"/>
                                  </w:rPr>
                                  <w:t>子体系F</w:t>
                                </w:r>
                              </w:p>
                            </w:txbxContent>
                          </wps:txbx>
                          <wps:bodyPr rot="0" spcFirstLastPara="0" vertOverflow="overflow" horzOverflow="overflow" vert="horz" wrap="square" lIns="91440" tIns="0" rIns="91440" bIns="45720" numCol="1" spcCol="0" rtlCol="0" fromWordArt="0" anchor="ctr" anchorCtr="0" forceAA="0" compatLnSpc="1">
                            <a:prstTxWarp prst="textNoShape">
                              <a:avLst/>
                            </a:prstTxWarp>
                            <a:noAutofit/>
                          </wps:bodyPr>
                        </wps:wsp>
                        <wpg:grpSp>
                          <wpg:cNvPr id="397" name="组合 397"/>
                          <wpg:cNvGrpSpPr/>
                          <wpg:grpSpPr>
                            <a:xfrm>
                              <a:off x="-177240" y="1156186"/>
                              <a:ext cx="1871901" cy="1700690"/>
                              <a:chOff x="-177240" y="622786"/>
                              <a:chExt cx="1871901" cy="1700690"/>
                            </a:xfrm>
                          </wpg:grpSpPr>
                          <wps:wsp>
                            <wps:cNvPr id="398" name="文本框 398"/>
                            <wps:cNvSpPr txBox="1"/>
                            <wps:spPr>
                              <a:xfrm>
                                <a:off x="332125" y="623273"/>
                                <a:ext cx="359038" cy="1700203"/>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数字蔗田</w:t>
                                  </w:r>
                                  <w:r>
                                    <w:rPr>
                                      <w:rFonts w:ascii="宋体" w:hAnsi="宋体"/>
                                      <w:sz w:val="15"/>
                                      <w:szCs w:val="15"/>
                                    </w:rPr>
                                    <w:t>技术</w:t>
                                  </w:r>
                                  <w:r w:rsidRPr="003450E3">
                                    <w:rPr>
                                      <w:rFonts w:ascii="宋体" w:hAnsi="宋体"/>
                                      <w:sz w:val="15"/>
                                      <w:szCs w:val="15"/>
                                    </w:rPr>
                                    <w:t>类</w:t>
                                  </w:r>
                                  <w:r>
                                    <w:rPr>
                                      <w:rFonts w:ascii="宋体" w:hAnsi="宋体" w:hint="eastAsia"/>
                                      <w:sz w:val="15"/>
                                      <w:szCs w:val="15"/>
                                    </w:rPr>
                                    <w:t>F2</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s:wsp>
                            <wps:cNvPr id="399" name="文本框 399"/>
                            <wps:cNvSpPr txBox="1"/>
                            <wps:spPr>
                              <a:xfrm>
                                <a:off x="827602" y="622786"/>
                                <a:ext cx="365644" cy="1700193"/>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数字蔗田</w:t>
                                  </w:r>
                                  <w:r>
                                    <w:rPr>
                                      <w:rFonts w:ascii="宋体" w:hAnsi="宋体"/>
                                      <w:sz w:val="15"/>
                                      <w:szCs w:val="15"/>
                                    </w:rPr>
                                    <w:t>环境</w:t>
                                  </w:r>
                                  <w:r w:rsidRPr="003450E3">
                                    <w:rPr>
                                      <w:rFonts w:ascii="宋体" w:hAnsi="宋体"/>
                                      <w:sz w:val="15"/>
                                      <w:szCs w:val="15"/>
                                    </w:rPr>
                                    <w:t>类</w:t>
                                  </w:r>
                                  <w:r>
                                    <w:rPr>
                                      <w:rFonts w:ascii="宋体" w:hAnsi="宋体" w:hint="eastAsia"/>
                                      <w:sz w:val="15"/>
                                      <w:szCs w:val="15"/>
                                    </w:rPr>
                                    <w:t>F3</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s:wsp>
                            <wps:cNvPr id="400" name="文本框 400"/>
                            <wps:cNvSpPr txBox="1"/>
                            <wps:spPr>
                              <a:xfrm>
                                <a:off x="-177240" y="623663"/>
                                <a:ext cx="372646" cy="1695090"/>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数字</w:t>
                                  </w:r>
                                  <w:r>
                                    <w:rPr>
                                      <w:rFonts w:ascii="宋体" w:hAnsi="宋体"/>
                                      <w:sz w:val="15"/>
                                      <w:szCs w:val="15"/>
                                    </w:rPr>
                                    <w:t>蔗田生物</w:t>
                                  </w:r>
                                  <w:r w:rsidRPr="003450E3">
                                    <w:rPr>
                                      <w:rFonts w:ascii="宋体" w:hAnsi="宋体"/>
                                      <w:sz w:val="15"/>
                                      <w:szCs w:val="15"/>
                                    </w:rPr>
                                    <w:t>类</w:t>
                                  </w:r>
                                  <w:r>
                                    <w:rPr>
                                      <w:rFonts w:ascii="宋体" w:hAnsi="宋体" w:hint="eastAsia"/>
                                      <w:sz w:val="15"/>
                                      <w:szCs w:val="15"/>
                                    </w:rPr>
                                    <w:t>F1</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s:wsp>
                            <wps:cNvPr id="401" name="文本框 401"/>
                            <wps:cNvSpPr txBox="1"/>
                            <wps:spPr>
                              <a:xfrm>
                                <a:off x="1333145" y="623548"/>
                                <a:ext cx="361516" cy="1699423"/>
                              </a:xfrm>
                              <a:prstGeom prst="rect">
                                <a:avLst/>
                              </a:prstGeom>
                              <a:solidFill>
                                <a:sysClr val="window" lastClr="FFFFFF"/>
                              </a:solidFill>
                              <a:ln w="6350">
                                <a:solidFill>
                                  <a:prstClr val="black"/>
                                </a:solidFill>
                              </a:ln>
                            </wps:spPr>
                            <wps:txbx>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数字蔗田</w:t>
                                  </w:r>
                                  <w:r>
                                    <w:rPr>
                                      <w:rFonts w:ascii="宋体" w:hAnsi="宋体"/>
                                      <w:sz w:val="15"/>
                                      <w:szCs w:val="15"/>
                                    </w:rPr>
                                    <w:t>经济</w:t>
                                  </w:r>
                                  <w:r w:rsidRPr="003450E3">
                                    <w:rPr>
                                      <w:rFonts w:ascii="宋体" w:hAnsi="宋体"/>
                                      <w:sz w:val="15"/>
                                      <w:szCs w:val="15"/>
                                    </w:rPr>
                                    <w:t>类</w:t>
                                  </w:r>
                                  <w:r>
                                    <w:rPr>
                                      <w:rFonts w:ascii="宋体" w:hAnsi="宋体" w:hint="eastAsia"/>
                                      <w:sz w:val="15"/>
                                      <w:szCs w:val="15"/>
                                    </w:rPr>
                                    <w:t>F4</w:t>
                                  </w:r>
                                </w:p>
                              </w:txbxContent>
                            </wps:txbx>
                            <wps:bodyPr rot="0" spcFirstLastPara="0" vertOverflow="overflow" horzOverflow="overflow" vert="horz" wrap="square" lIns="108000" tIns="45720" rIns="91440" bIns="45720" numCol="1" spcCol="0" rtlCol="0" fromWordArt="0" anchor="ctr" anchorCtr="0" forceAA="0" compatLnSpc="1">
                              <a:prstTxWarp prst="textNoShape">
                                <a:avLst/>
                              </a:prstTxWarp>
                              <a:noAutofit/>
                            </wps:bodyPr>
                          </wps:wsp>
                        </wpg:grpSp>
                        <wps:wsp>
                          <wps:cNvPr id="402" name="直接箭头连接符 402"/>
                          <wps:cNvCnPr/>
                          <wps:spPr>
                            <a:xfrm flipH="1">
                              <a:off x="15229" y="1055596"/>
                              <a:ext cx="0" cy="105029"/>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403" name="直接箭头连接符 403"/>
                          <wps:cNvCnPr/>
                          <wps:spPr>
                            <a:xfrm>
                              <a:off x="510747" y="1055596"/>
                              <a:ext cx="0" cy="105537"/>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404" name="直接箭头连接符 404"/>
                          <wps:cNvCnPr/>
                          <wps:spPr>
                            <a:xfrm flipH="1">
                              <a:off x="1010185" y="1055596"/>
                              <a:ext cx="0" cy="104521"/>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s:wsp>
                          <wps:cNvPr id="405" name="直接连接符 405"/>
                          <wps:cNvCnPr/>
                          <wps:spPr>
                            <a:xfrm>
                              <a:off x="15073" y="1055323"/>
                              <a:ext cx="1510164" cy="0"/>
                            </a:xfrm>
                            <a:prstGeom prst="line">
                              <a:avLst/>
                            </a:prstGeom>
                            <a:noFill/>
                            <a:ln w="0" cap="flat" cmpd="sng" algn="ctr">
                              <a:solidFill>
                                <a:sysClr val="windowText" lastClr="000000"/>
                              </a:solidFill>
                              <a:prstDash val="solid"/>
                              <a:miter lim="800000"/>
                            </a:ln>
                            <a:effectLst/>
                          </wps:spPr>
                          <wps:bodyPr/>
                        </wps:wsp>
                        <wps:wsp>
                          <wps:cNvPr id="406" name="直接连接符 406"/>
                          <wps:cNvCnPr/>
                          <wps:spPr>
                            <a:xfrm>
                              <a:off x="737540" y="931499"/>
                              <a:ext cx="0" cy="123444"/>
                            </a:xfrm>
                            <a:prstGeom prst="line">
                              <a:avLst/>
                            </a:prstGeom>
                            <a:noFill/>
                            <a:ln w="0" cap="flat" cmpd="sng" algn="ctr">
                              <a:solidFill>
                                <a:sysClr val="windowText" lastClr="000000"/>
                              </a:solidFill>
                              <a:prstDash val="solid"/>
                              <a:miter lim="800000"/>
                            </a:ln>
                            <a:effectLst/>
                          </wps:spPr>
                          <wps:bodyPr/>
                        </wps:wsp>
                        <wps:wsp>
                          <wps:cNvPr id="407" name="直接箭头连接符 407"/>
                          <wps:cNvCnPr/>
                          <wps:spPr>
                            <a:xfrm flipH="1">
                              <a:off x="1521039" y="1057052"/>
                              <a:ext cx="0" cy="105029"/>
                            </a:xfrm>
                            <a:prstGeom prst="straightConnector1">
                              <a:avLst/>
                            </a:prstGeom>
                            <a:noFill/>
                            <a:ln w="0" cap="flat" cmpd="sng" algn="ctr">
                              <a:solidFill>
                                <a:sysClr val="windowText" lastClr="000000"/>
                              </a:solidFill>
                              <a:prstDash val="solid"/>
                              <a:miter lim="800000"/>
                              <a:headEnd w="lg" len="med"/>
                              <a:tailEnd type="stealth" w="sm" len="sm"/>
                            </a:ln>
                            <a:effectLst/>
                          </wps:spPr>
                          <wps:bodyPr/>
                        </wps:wsp>
                      </wpg:grpSp>
                      <wps:wsp>
                        <wps:cNvPr id="408" name="直接连接符 408"/>
                        <wps:cNvCnPr/>
                        <wps:spPr>
                          <a:xfrm>
                            <a:off x="5267744" y="454585"/>
                            <a:ext cx="3972" cy="2364516"/>
                          </a:xfrm>
                          <a:prstGeom prst="line">
                            <a:avLst/>
                          </a:prstGeom>
                          <a:noFill/>
                          <a:ln w="0" cap="flat" cmpd="sng" algn="ctr">
                            <a:solidFill>
                              <a:sysClr val="windowText" lastClr="000000"/>
                            </a:solidFill>
                            <a:prstDash val="solid"/>
                            <a:miter lim="800000"/>
                          </a:ln>
                          <a:effectLst/>
                        </wps:spPr>
                        <wps:bodyPr/>
                      </wps:wsp>
                      <wps:wsp>
                        <wps:cNvPr id="409" name="直接箭头连接符 409"/>
                        <wps:cNvCnPr/>
                        <wps:spPr>
                          <a:xfrm>
                            <a:off x="679268" y="2986127"/>
                            <a:ext cx="0" cy="166007"/>
                          </a:xfrm>
                          <a:prstGeom prst="straightConnector1">
                            <a:avLst/>
                          </a:prstGeom>
                          <a:noFill/>
                          <a:ln w="0" cap="flat" cmpd="sng" algn="ctr">
                            <a:solidFill>
                              <a:sysClr val="windowText" lastClr="000000"/>
                            </a:solidFill>
                            <a:prstDash val="solid"/>
                            <a:miter lim="800000"/>
                            <a:headEnd w="lg" len="med"/>
                            <a:tailEnd type="stealth" w="med" len="med"/>
                          </a:ln>
                          <a:effectLst/>
                        </wps:spPr>
                        <wps:bodyPr/>
                      </wps:wsp>
                      <wps:wsp>
                        <wps:cNvPr id="410" name="直接箭头连接符 410"/>
                        <wps:cNvCnPr/>
                        <wps:spPr>
                          <a:xfrm>
                            <a:off x="2419241" y="2986127"/>
                            <a:ext cx="0" cy="166007"/>
                          </a:xfrm>
                          <a:prstGeom prst="straightConnector1">
                            <a:avLst/>
                          </a:prstGeom>
                          <a:noFill/>
                          <a:ln w="0" cap="flat" cmpd="sng" algn="ctr">
                            <a:solidFill>
                              <a:sysClr val="windowText" lastClr="000000"/>
                            </a:solidFill>
                            <a:prstDash val="solid"/>
                            <a:miter lim="800000"/>
                            <a:headEnd w="lg" len="med"/>
                            <a:tailEnd type="stealth" w="med" len="med"/>
                          </a:ln>
                          <a:effectLst/>
                        </wps:spPr>
                        <wps:bodyPr/>
                      </wps:wsp>
                      <wps:wsp>
                        <wps:cNvPr id="411" name="直接箭头连接符 411"/>
                        <wps:cNvCnPr/>
                        <wps:spPr>
                          <a:xfrm>
                            <a:off x="4284617" y="2986127"/>
                            <a:ext cx="0" cy="166007"/>
                          </a:xfrm>
                          <a:prstGeom prst="straightConnector1">
                            <a:avLst/>
                          </a:prstGeom>
                          <a:noFill/>
                          <a:ln w="0" cap="flat" cmpd="sng" algn="ctr">
                            <a:solidFill>
                              <a:sysClr val="windowText" lastClr="000000"/>
                            </a:solidFill>
                            <a:prstDash val="solid"/>
                            <a:miter lim="800000"/>
                            <a:headEnd w="lg" len="med"/>
                            <a:tailEnd type="stealth" w="med" len="med"/>
                          </a:ln>
                          <a:effectLst/>
                        </wps:spPr>
                        <wps:bodyPr/>
                      </wps:wsp>
                      <wps:wsp>
                        <wps:cNvPr id="412" name="直接连接符 412"/>
                        <wps:cNvCnPr/>
                        <wps:spPr>
                          <a:xfrm>
                            <a:off x="674043" y="2986127"/>
                            <a:ext cx="3615396" cy="0"/>
                          </a:xfrm>
                          <a:prstGeom prst="line">
                            <a:avLst/>
                          </a:prstGeom>
                          <a:noFill/>
                          <a:ln w="0" cap="flat" cmpd="sng" algn="ctr">
                            <a:solidFill>
                              <a:sysClr val="windowText" lastClr="000000"/>
                            </a:solidFill>
                            <a:prstDash val="solid"/>
                            <a:miter lim="800000"/>
                          </a:ln>
                          <a:effectLst/>
                        </wps:spPr>
                        <wps:bodyPr/>
                      </wps:wsp>
                      <wps:wsp>
                        <wps:cNvPr id="413" name="直接连接符 413"/>
                        <wps:cNvCnPr/>
                        <wps:spPr>
                          <a:xfrm flipH="1">
                            <a:off x="2419241" y="2813697"/>
                            <a:ext cx="2848610" cy="0"/>
                          </a:xfrm>
                          <a:prstGeom prst="line">
                            <a:avLst/>
                          </a:prstGeom>
                          <a:noFill/>
                          <a:ln w="0" cap="flat" cmpd="sng" algn="ctr">
                            <a:solidFill>
                              <a:sysClr val="windowText" lastClr="000000"/>
                            </a:solidFill>
                            <a:prstDash val="solid"/>
                            <a:miter lim="800000"/>
                          </a:ln>
                          <a:effectLst/>
                        </wps:spPr>
                        <wps:bodyPr/>
                      </wps:wsp>
                      <wps:wsp>
                        <wps:cNvPr id="414" name="直接连接符 414"/>
                        <wps:cNvCnPr/>
                        <wps:spPr>
                          <a:xfrm>
                            <a:off x="2419241" y="2813697"/>
                            <a:ext cx="0" cy="170803"/>
                          </a:xfrm>
                          <a:prstGeom prst="line">
                            <a:avLst/>
                          </a:prstGeom>
                          <a:noFill/>
                          <a:ln w="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4B8AD9A4" id="组合 335" o:spid="_x0000_s1026" style="position:absolute;left:0;text-align:left;margin-left:22.15pt;margin-top:-.1pt;width:438.4pt;height:452.05pt;z-index:251665408;mso-position-horizontal-relative:margin;mso-position-vertical-relative:margin;mso-width-relative:margin;mso-height-relative:margin" coordorigin="82" coordsize="52635,54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">
                <v:shapetype id="_x0000_t202" coordsize="21600,21600" o:spt="202" path="m,l,21600r21600,l21600,xe">
                  <v:stroke joinstyle="miter"/>
                  <v:path gradientshapeok="t" o:connecttype="rect"/>
                </v:shapetype>
                <v:shape id="文本框 336" o:spid="_x0000_s1027" type="#_x0000_t202" style="position:absolute;left:20587;width:10279;height:3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" fillcolor="window" strokeweight=".5pt">
                  <v:textbox inset=",0,3mm">
                    <w:txbxContent>
                      <w:p w:rsidR="00A50074" w:rsidRPr="00295016" w:rsidRDefault="00A50074" w:rsidP="00A50074">
                        <w:pPr>
                          <w:jc w:val="center"/>
                          <w:rPr>
                            <w:rFonts w:ascii="宋体" w:hAnsi="宋体"/>
                            <w:sz w:val="15"/>
                            <w:szCs w:val="15"/>
                          </w:rPr>
                        </w:pPr>
                        <w:r w:rsidRPr="00295016">
                          <w:rPr>
                            <w:rFonts w:ascii="宋体" w:hAnsi="宋体" w:hint="eastAsia"/>
                            <w:sz w:val="15"/>
                            <w:szCs w:val="15"/>
                          </w:rPr>
                          <w:t>标准</w:t>
                        </w:r>
                        <w:r w:rsidRPr="00295016">
                          <w:rPr>
                            <w:rFonts w:ascii="宋体" w:hAnsi="宋体"/>
                            <w:sz w:val="15"/>
                            <w:szCs w:val="15"/>
                          </w:rPr>
                          <w:t>体系</w:t>
                        </w:r>
                      </w:p>
                    </w:txbxContent>
                  </v:textbox>
                </v:shape>
                <v:group id="组合 337" o:spid="_x0000_s1028" style="position:absolute;left:17344;top:31481;width:13471;height:22485" coordorigin="-55,6245" coordsize="13471,22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shape id="文本框 338" o:spid="_x0000_s1029" type="#_x0000_t202" style="position:absolute;left:1632;top:6245;width:10275;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" fillcolor="window" strokeweight=".5pt">
                    <v:textbox inset=",0">
                      <w:txbxContent>
                        <w:p w:rsidR="00A50074" w:rsidRPr="00295016" w:rsidRDefault="00A50074" w:rsidP="00A50074">
                          <w:pPr>
                            <w:jc w:val="center"/>
                            <w:rPr>
                              <w:rFonts w:ascii="宋体" w:hAnsi="宋体"/>
                              <w:sz w:val="15"/>
                              <w:szCs w:val="15"/>
                            </w:rPr>
                          </w:pPr>
                          <w:r>
                            <w:rPr>
                              <w:rFonts w:ascii="宋体" w:hAnsi="宋体" w:hint="eastAsia"/>
                              <w:sz w:val="15"/>
                              <w:szCs w:val="15"/>
                            </w:rPr>
                            <w:t>管理</w:t>
                          </w:r>
                          <w:r>
                            <w:rPr>
                              <w:rFonts w:ascii="宋体" w:hAnsi="宋体"/>
                              <w:sz w:val="15"/>
                              <w:szCs w:val="15"/>
                            </w:rPr>
                            <w:t>标准</w:t>
                          </w:r>
                          <w:r>
                            <w:rPr>
                              <w:rFonts w:ascii="宋体" w:hAnsi="宋体" w:hint="eastAsia"/>
                              <w:sz w:val="15"/>
                              <w:szCs w:val="15"/>
                            </w:rPr>
                            <w:t>子体系E</w:t>
                          </w:r>
                        </w:p>
                      </w:txbxContent>
                    </v:textbox>
                  </v:shape>
                  <v:group id="组合 339" o:spid="_x0000_s1030" style="position:absolute;left:-55;top:11571;width:13471;height:17165" coordorigin="-55,6237" coordsize="13471,1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文本框 340" o:spid="_x0000_s1031" type="#_x0000_t202" style="position:absolute;left:-55;top:6237;width:3733;height:17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数据管理</w:t>
                            </w:r>
                            <w:r w:rsidRPr="003450E3">
                              <w:rPr>
                                <w:rFonts w:ascii="宋体" w:hAnsi="宋体"/>
                                <w:sz w:val="15"/>
                                <w:szCs w:val="15"/>
                              </w:rPr>
                              <w:t>类</w:t>
                            </w:r>
                            <w:r>
                              <w:rPr>
                                <w:rFonts w:ascii="宋体" w:hAnsi="宋体" w:hint="eastAsia"/>
                                <w:sz w:val="15"/>
                                <w:szCs w:val="15"/>
                              </w:rPr>
                              <w:t>E1</w:t>
                            </w:r>
                          </w:p>
                        </w:txbxContent>
                      </v:textbox>
                    </v:shape>
                    <v:shape id="文本框 341" o:spid="_x0000_s1032" type="#_x0000_t202" style="position:absolute;left:9909;top:6237;width:3507;height:169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运</w:t>
                            </w:r>
                            <w:proofErr w:type="gramStart"/>
                            <w:r>
                              <w:rPr>
                                <w:rFonts w:ascii="宋体" w:hAnsi="宋体" w:hint="eastAsia"/>
                                <w:sz w:val="15"/>
                                <w:szCs w:val="15"/>
                              </w:rPr>
                              <w:t>维管理</w:t>
                            </w:r>
                            <w:proofErr w:type="gramEnd"/>
                            <w:r>
                              <w:rPr>
                                <w:rFonts w:ascii="宋体" w:hAnsi="宋体" w:hint="eastAsia"/>
                                <w:sz w:val="15"/>
                                <w:szCs w:val="15"/>
                              </w:rPr>
                              <w:t>类E</w:t>
                            </w:r>
                            <w:r>
                              <w:rPr>
                                <w:rFonts w:ascii="宋体" w:hAnsi="宋体"/>
                                <w:sz w:val="15"/>
                                <w:szCs w:val="15"/>
                              </w:rPr>
                              <w:t>2</w:t>
                            </w:r>
                          </w:p>
                        </w:txbxContent>
                      </v:textbox>
                    </v:shape>
                  </v:group>
                  <v:shapetype id="_x0000_t32" coordsize="21600,21600" o:spt="32" o:oned="t" path="m,l21600,21600e" filled="f">
                    <v:path arrowok="t" fillok="f" o:connecttype="none"/>
                    <o:lock v:ext="edit" shapetype="t"/>
                  </v:shapetype>
                  <v:shape id="直接箭头连接符 342" o:spid="_x0000_s1033" type="#_x0000_t32" style="position:absolute;left:1828;top:10555;width:0;height:1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" strokecolor="windowText" strokeweight="0">
                    <v:stroke startarrowwidth="wide" endarrow="classic" endarrowwidth="narrow" endarrowlength="short" joinstyle="miter"/>
                  </v:shape>
                  <v:shape id="直接箭头连接符 343" o:spid="_x0000_s1034" type="#_x0000_t32" style="position:absolute;left:11625;top:10555;width:0;height:10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" strokecolor="windowText" strokeweight="0">
                    <v:stroke startarrowwidth="wide" endarrow="classic" endarrowwidth="narrow" endarrowlength="short" joinstyle="miter"/>
                  </v:shape>
                  <v:line id="直接连接符 344" o:spid="_x0000_s1035" style="position:absolute;visibility:visible;mso-wrap-style:square" from="1828,10534" to="11633,10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" strokecolor="windowText" strokeweight="0">
                    <v:stroke joinstyle="miter"/>
                  </v:line>
                  <v:line id="直接连接符 345" o:spid="_x0000_s1036" style="position:absolute;visibility:visible;mso-wrap-style:square" from="6792,9314" to="6792,10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" strokecolor="windowText" strokeweight="0">
                    <v:stroke joinstyle="miter"/>
                  </v:line>
                </v:group>
                <v:group id="组合 346" o:spid="_x0000_s1037" style="position:absolute;left:82;top:31481;width:13334;height:22589" coordorigin="82,6245" coordsize="13335,2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shape id="文本框 347" o:spid="_x0000_s1038" type="#_x0000_t202" style="position:absolute;left:1632;top:6245;width:10275;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" fillcolor="window" strokeweight=".5pt">
                    <v:textbox inset=",0">
                      <w:txbxContent>
                        <w:p w:rsidR="00A50074" w:rsidRPr="00295016" w:rsidRDefault="00A50074" w:rsidP="00A50074">
                          <w:pPr>
                            <w:jc w:val="center"/>
                            <w:rPr>
                              <w:rFonts w:ascii="宋体" w:hAnsi="宋体"/>
                              <w:sz w:val="15"/>
                              <w:szCs w:val="15"/>
                            </w:rPr>
                          </w:pPr>
                          <w:r>
                            <w:rPr>
                              <w:rFonts w:ascii="宋体" w:hAnsi="宋体" w:hint="eastAsia"/>
                              <w:sz w:val="15"/>
                              <w:szCs w:val="15"/>
                            </w:rPr>
                            <w:t>安全</w:t>
                          </w:r>
                          <w:r w:rsidRPr="00295016">
                            <w:rPr>
                              <w:rFonts w:ascii="宋体" w:hAnsi="宋体" w:hint="eastAsia"/>
                              <w:sz w:val="15"/>
                              <w:szCs w:val="15"/>
                            </w:rPr>
                            <w:t>标准</w:t>
                          </w:r>
                          <w:r>
                            <w:rPr>
                              <w:rFonts w:ascii="宋体" w:hAnsi="宋体" w:hint="eastAsia"/>
                              <w:sz w:val="15"/>
                              <w:szCs w:val="15"/>
                            </w:rPr>
                            <w:t>子体系D</w:t>
                          </w:r>
                        </w:p>
                      </w:txbxContent>
                    </v:textbox>
                  </v:shape>
                  <v:group id="组合 348" o:spid="_x0000_s1039" style="position:absolute;left:82;top:11571;width:13335;height:17269" coordorigin="82,6237" coordsize="13335,17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">
                    <v:shape id="文本框 349" o:spid="_x0000_s1040" type="#_x0000_t202" style="position:absolute;left:82;top:6237;width:3596;height:17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信息安全</w:t>
                            </w:r>
                            <w:r w:rsidRPr="003450E3">
                              <w:rPr>
                                <w:rFonts w:ascii="宋体" w:hAnsi="宋体"/>
                                <w:sz w:val="15"/>
                                <w:szCs w:val="15"/>
                              </w:rPr>
                              <w:t>类</w:t>
                            </w:r>
                            <w:r>
                              <w:rPr>
                                <w:rFonts w:ascii="宋体" w:hAnsi="宋体" w:hint="eastAsia"/>
                                <w:sz w:val="15"/>
                                <w:szCs w:val="15"/>
                              </w:rPr>
                              <w:t>D1</w:t>
                            </w:r>
                          </w:p>
                        </w:txbxContent>
                      </v:textbox>
                    </v:shape>
                    <v:shape id="文本框 350" o:spid="_x0000_s1041" type="#_x0000_t202" style="position:absolute;left:4961;top:6239;width:3641;height:17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系统安全</w:t>
                            </w:r>
                            <w:r w:rsidRPr="003450E3">
                              <w:rPr>
                                <w:rFonts w:ascii="宋体" w:hAnsi="宋体"/>
                                <w:sz w:val="15"/>
                                <w:szCs w:val="15"/>
                              </w:rPr>
                              <w:t>类</w:t>
                            </w:r>
                            <w:r>
                              <w:rPr>
                                <w:rFonts w:ascii="宋体" w:hAnsi="宋体" w:hint="eastAsia"/>
                                <w:sz w:val="15"/>
                                <w:szCs w:val="15"/>
                              </w:rPr>
                              <w:t>D2</w:t>
                            </w:r>
                          </w:p>
                        </w:txbxContent>
                      </v:textbox>
                    </v:shape>
                    <v:shape id="文本框 351" o:spid="_x0000_s1042" type="#_x0000_t202" style="position:absolute;left:9800;top:6237;width:3617;height:172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管理安全</w:t>
                            </w:r>
                            <w:r w:rsidRPr="003450E3">
                              <w:rPr>
                                <w:rFonts w:ascii="宋体" w:hAnsi="宋体"/>
                                <w:sz w:val="15"/>
                                <w:szCs w:val="15"/>
                              </w:rPr>
                              <w:t>类</w:t>
                            </w:r>
                            <w:r>
                              <w:rPr>
                                <w:rFonts w:ascii="宋体" w:hAnsi="宋体" w:hint="eastAsia"/>
                                <w:sz w:val="15"/>
                                <w:szCs w:val="15"/>
                              </w:rPr>
                              <w:t>D3</w:t>
                            </w:r>
                          </w:p>
                        </w:txbxContent>
                      </v:textbox>
                    </v:shape>
                  </v:group>
                  <v:shape id="直接箭头连接符 352" o:spid="_x0000_s1043" type="#_x0000_t32" style="position:absolute;left:1828;top:10555;width:0;height:1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" strokecolor="windowText" strokeweight="0">
                    <v:stroke startarrowwidth="wide" endarrow="classic" endarrowwidth="narrow" endarrowlength="short" joinstyle="miter"/>
                  </v:shape>
                  <v:shape id="直接箭头连接符 353" o:spid="_x0000_s1044" type="#_x0000_t32" style="position:absolute;left:6814;top:10555;width:0;height:10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" strokecolor="windowText" strokeweight="0">
                    <v:stroke startarrowwidth="wide" endarrow="classic" endarrowwidth="narrow" endarrowlength="short" joinstyle="miter"/>
                  </v:shape>
                  <v:shape id="直接箭头连接符 354" o:spid="_x0000_s1045" type="#_x0000_t32" style="position:absolute;left:11625;top:10555;width:0;height:10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" strokecolor="windowText" strokeweight="0">
                    <v:stroke startarrowwidth="wide" endarrow="classic" endarrowwidth="narrow" endarrowlength="short" joinstyle="miter"/>
                  </v:shape>
                  <v:line id="直接连接符 355" o:spid="_x0000_s1046" style="position:absolute;visibility:visible;mso-wrap-style:square" from="1828,10534" to="11633,10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" strokecolor="windowText" strokeweight="0">
                    <v:stroke joinstyle="miter"/>
                  </v:line>
                  <v:line id="直接连接符 356" o:spid="_x0000_s1047" style="position:absolute;visibility:visible;mso-wrap-style:square" from="6792,9314" to="6792,10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" strokecolor="windowText" strokeweight="0">
                    <v:stroke joinstyle="miter"/>
                  </v:line>
                </v:group>
                <v:group id="组合 357" o:spid="_x0000_s1048" style="position:absolute;left:18757;top:6165;width:24785;height:18506" coordorigin="" coordsize="24787,1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shape id="文本框 358" o:spid="_x0000_s1049" type="#_x0000_t202" style="position:absolute;left:1632;width:10275;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" fillcolor="window" strokeweight=".5pt">
                    <v:textbox inset=",0">
                      <w:txbxContent>
                        <w:p w:rsidR="00A50074" w:rsidRPr="00295016" w:rsidRDefault="00A50074" w:rsidP="00A50074">
                          <w:pPr>
                            <w:jc w:val="center"/>
                            <w:rPr>
                              <w:rFonts w:ascii="宋体" w:hAnsi="宋体"/>
                              <w:sz w:val="15"/>
                              <w:szCs w:val="15"/>
                            </w:rPr>
                          </w:pPr>
                          <w:r>
                            <w:rPr>
                              <w:rFonts w:ascii="宋体" w:hAnsi="宋体" w:hint="eastAsia"/>
                              <w:sz w:val="15"/>
                              <w:szCs w:val="15"/>
                            </w:rPr>
                            <w:t>数据</w:t>
                          </w:r>
                          <w:r>
                            <w:rPr>
                              <w:rFonts w:ascii="宋体" w:hAnsi="宋体"/>
                              <w:sz w:val="15"/>
                              <w:szCs w:val="15"/>
                            </w:rPr>
                            <w:t>标准</w:t>
                          </w:r>
                          <w:r>
                            <w:rPr>
                              <w:rFonts w:ascii="宋体" w:hAnsi="宋体" w:hint="eastAsia"/>
                              <w:sz w:val="15"/>
                              <w:szCs w:val="15"/>
                            </w:rPr>
                            <w:t>子体系B</w:t>
                          </w:r>
                        </w:p>
                      </w:txbxContent>
                    </v:textbox>
                  </v:shape>
                  <v:group id="组合 359" o:spid="_x0000_s1050" style="position:absolute;top:5331;width:13473;height:13183" coordorigin=",-2" coordsize="13474,1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XI9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MV/B7JhwBuf4BAAD//wMAUEsBAi0AFAAGAAgAAAAhANvh9svuAAAAhQEAABMAAAAAAAAA&#10;AAAAAAAAAAAAAFtDb250ZW50X1R5cGVzXS54bWxQSwECLQAUAAYACAAAACEAWvQsW78AAAAVAQAA&#10;CwAAAAAAAAAAAAAAAAAfAQAAX3JlbHMvLnJlbHNQSwECLQAUAAYACAAAACEAZIlyPcYAAADcAAAA&#10;DwAAAAAAAAAAAAAAAAAHAgAAZHJzL2Rvd25yZXYueG1sUEsFBgAAAAADAAMAtwAAAPoCAAAAAA==&#10;">
                    <v:shape id="文本框 360" o:spid="_x0000_s1051" type="#_x0000_t202" style="position:absolute;top:-1;width:3678;height:131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资源目录</w:t>
                            </w:r>
                            <w:r w:rsidRPr="003450E3">
                              <w:rPr>
                                <w:rFonts w:ascii="宋体" w:hAnsi="宋体"/>
                                <w:sz w:val="15"/>
                                <w:szCs w:val="15"/>
                              </w:rPr>
                              <w:t>类</w:t>
                            </w:r>
                            <w:r>
                              <w:rPr>
                                <w:rFonts w:ascii="宋体" w:hAnsi="宋体" w:hint="eastAsia"/>
                                <w:sz w:val="15"/>
                                <w:szCs w:val="15"/>
                              </w:rPr>
                              <w:t>B1</w:t>
                            </w:r>
                          </w:p>
                        </w:txbxContent>
                      </v:textbox>
                    </v:shape>
                    <v:shape id="文本框 361" o:spid="_x0000_s1052" type="#_x0000_t202" style="position:absolute;left:4860;top:-2;width:3741;height:13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共享交换</w:t>
                            </w:r>
                            <w:r w:rsidRPr="003450E3">
                              <w:rPr>
                                <w:rFonts w:ascii="宋体" w:hAnsi="宋体"/>
                                <w:sz w:val="15"/>
                                <w:szCs w:val="15"/>
                              </w:rPr>
                              <w:t>类</w:t>
                            </w:r>
                            <w:r>
                              <w:rPr>
                                <w:rFonts w:ascii="宋体" w:hAnsi="宋体" w:hint="eastAsia"/>
                                <w:sz w:val="15"/>
                                <w:szCs w:val="15"/>
                              </w:rPr>
                              <w:t>B2</w:t>
                            </w:r>
                          </w:p>
                        </w:txbxContent>
                      </v:textbox>
                    </v:shape>
                    <v:shape id="文本框 362" o:spid="_x0000_s1053" type="#_x0000_t202" style="position:absolute;left:9732;top:-2;width:3741;height:13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数据</w:t>
                            </w:r>
                            <w:r>
                              <w:rPr>
                                <w:rFonts w:ascii="宋体" w:hAnsi="宋体"/>
                                <w:sz w:val="15"/>
                                <w:szCs w:val="15"/>
                              </w:rPr>
                              <w:t>开放</w:t>
                            </w:r>
                            <w:r w:rsidRPr="003450E3">
                              <w:rPr>
                                <w:rFonts w:ascii="宋体" w:hAnsi="宋体"/>
                                <w:sz w:val="15"/>
                                <w:szCs w:val="15"/>
                              </w:rPr>
                              <w:t>类</w:t>
                            </w:r>
                            <w:r>
                              <w:rPr>
                                <w:rFonts w:ascii="宋体" w:hAnsi="宋体" w:hint="eastAsia"/>
                                <w:sz w:val="15"/>
                                <w:szCs w:val="15"/>
                              </w:rPr>
                              <w:t>B</w:t>
                            </w:r>
                            <w:r>
                              <w:rPr>
                                <w:rFonts w:ascii="宋体" w:hAnsi="宋体"/>
                                <w:sz w:val="15"/>
                                <w:szCs w:val="15"/>
                              </w:rPr>
                              <w:t>3</w:t>
                            </w:r>
                          </w:p>
                        </w:txbxContent>
                      </v:textbox>
                    </v:shape>
                  </v:group>
                  <v:shape id="直接箭头连接符 363" o:spid="_x0000_s1054" type="#_x0000_t32" style="position:absolute;left:1828;top:4310;width:0;height:1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" strokecolor="windowText" strokeweight="0">
                    <v:stroke startarrowwidth="wide" endarrow="classic" endarrowwidth="narrow" endarrowlength="short" joinstyle="miter"/>
                  </v:shape>
                  <v:shape id="直接箭头连接符 364" o:spid="_x0000_s1055" type="#_x0000_t32" style="position:absolute;left:6814;top:4310;width:0;height:10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" strokecolor="windowText" strokeweight="0">
                    <v:stroke startarrowwidth="wide" endarrow="classic" endarrowwidth="narrow" endarrowlength="short" joinstyle="miter"/>
                  </v:shape>
                  <v:shape id="直接箭头连接符 365" o:spid="_x0000_s1056" type="#_x0000_t32" style="position:absolute;left:11625;top:4310;width:0;height:10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" strokecolor="windowText" strokeweight="0">
                    <v:stroke startarrowwidth="wide" endarrow="classic" endarrowwidth="narrow" endarrowlength="short" joinstyle="miter"/>
                  </v:shape>
                  <v:line id="直接连接符 366" o:spid="_x0000_s1057" style="position:absolute;visibility:visible;mso-wrap-style:square" from="1828,4288" to="11633,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" strokecolor="windowText" strokeweight="0">
                    <v:stroke joinstyle="miter"/>
                  </v:line>
                  <v:line id="直接连接符 367" o:spid="_x0000_s1058" style="position:absolute;visibility:visible;mso-wrap-style:square" from="6792,3069" to="6792,4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" strokecolor="windowText" strokeweight="0">
                    <v:stroke joinstyle="miter"/>
                  </v:line>
                  <v:shape id="直接箭头连接符 368" o:spid="_x0000_s1059" type="#_x0000_t32" style="position:absolute;left:24787;top:4275;width:0;height:10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" strokecolor="windowText" strokeweight="0">
                    <v:stroke startarrowwidth="wide" endarrow="classic" endarrowwidth="narrow" endarrowlength="short" joinstyle="miter"/>
                  </v:shape>
                </v:group>
                <v:group id="组合 369" o:spid="_x0000_s1060" style="position:absolute;left:1295;top:6165;width:13401;height:18459" coordorigin="-62" coordsize="13401,18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">
                  <v:shape id="文本框 370" o:spid="_x0000_s1061" type="#_x0000_t202" style="position:absolute;left:1632;width:10275;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" fillcolor="window" strokeweight=".5pt">
                    <v:textbox inset=",0">
                      <w:txbxContent>
                        <w:p w:rsidR="00A50074" w:rsidRPr="00295016" w:rsidRDefault="00A50074" w:rsidP="00A50074">
                          <w:pPr>
                            <w:jc w:val="center"/>
                            <w:rPr>
                              <w:rFonts w:ascii="宋体" w:hAnsi="宋体"/>
                              <w:sz w:val="15"/>
                              <w:szCs w:val="15"/>
                            </w:rPr>
                          </w:pPr>
                          <w:r>
                            <w:rPr>
                              <w:rFonts w:ascii="宋体" w:hAnsi="宋体" w:hint="eastAsia"/>
                              <w:sz w:val="15"/>
                              <w:szCs w:val="15"/>
                            </w:rPr>
                            <w:t>基础</w:t>
                          </w:r>
                          <w:r w:rsidRPr="00295016">
                            <w:rPr>
                              <w:rFonts w:ascii="宋体" w:hAnsi="宋体" w:hint="eastAsia"/>
                              <w:sz w:val="15"/>
                              <w:szCs w:val="15"/>
                            </w:rPr>
                            <w:t>标准</w:t>
                          </w:r>
                          <w:r>
                            <w:rPr>
                              <w:rFonts w:ascii="宋体" w:hAnsi="宋体" w:hint="eastAsia"/>
                              <w:sz w:val="15"/>
                              <w:szCs w:val="15"/>
                            </w:rPr>
                            <w:t>子体系A</w:t>
                          </w:r>
                        </w:p>
                      </w:txbxContent>
                    </v:textbox>
                  </v:shape>
                  <v:group id="组合 371" o:spid="_x0000_s1062" style="position:absolute;left:-62;top:5323;width:13400;height:13144" coordorigin="-62,-10" coordsize="13401,1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">
                    <v:shape id="文本框 372" o:spid="_x0000_s1063" type="#_x0000_t202" style="position:absolute;left:-62;top:-5;width:3740;height:131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总则</w:t>
                            </w:r>
                            <w:r w:rsidRPr="003450E3">
                              <w:rPr>
                                <w:rFonts w:ascii="宋体" w:hAnsi="宋体"/>
                                <w:sz w:val="15"/>
                                <w:szCs w:val="15"/>
                              </w:rPr>
                              <w:t>类</w:t>
                            </w:r>
                            <w:r>
                              <w:rPr>
                                <w:rFonts w:ascii="宋体" w:hAnsi="宋体" w:hint="eastAsia"/>
                                <w:sz w:val="15"/>
                                <w:szCs w:val="15"/>
                              </w:rPr>
                              <w:t>A1</w:t>
                            </w:r>
                          </w:p>
                        </w:txbxContent>
                      </v:textbox>
                    </v:shape>
                    <v:shape id="文本框 373" o:spid="_x0000_s1064" type="#_x0000_t202" style="position:absolute;left:4935;top:-4;width:3667;height:13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术语</w:t>
                            </w:r>
                            <w:r w:rsidRPr="003450E3">
                              <w:rPr>
                                <w:rFonts w:ascii="宋体" w:hAnsi="宋体"/>
                                <w:sz w:val="15"/>
                                <w:szCs w:val="15"/>
                              </w:rPr>
                              <w:t>类</w:t>
                            </w:r>
                            <w:r>
                              <w:rPr>
                                <w:rFonts w:ascii="宋体" w:hAnsi="宋体" w:hint="eastAsia"/>
                                <w:sz w:val="15"/>
                                <w:szCs w:val="15"/>
                              </w:rPr>
                              <w:t>A2</w:t>
                            </w:r>
                          </w:p>
                        </w:txbxContent>
                      </v:textbox>
                    </v:shape>
                    <v:shape id="文本框 374" o:spid="_x0000_s1065" type="#_x0000_t202" style="position:absolute;left:9623;top:-10;width:3715;height:1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架构模型</w:t>
                            </w:r>
                            <w:r w:rsidRPr="003450E3">
                              <w:rPr>
                                <w:rFonts w:ascii="宋体" w:hAnsi="宋体"/>
                                <w:sz w:val="15"/>
                                <w:szCs w:val="15"/>
                              </w:rPr>
                              <w:t>类</w:t>
                            </w:r>
                            <w:r>
                              <w:rPr>
                                <w:rFonts w:ascii="宋体" w:hAnsi="宋体" w:hint="eastAsia"/>
                                <w:sz w:val="15"/>
                                <w:szCs w:val="15"/>
                              </w:rPr>
                              <w:t>A3</w:t>
                            </w:r>
                          </w:p>
                        </w:txbxContent>
                      </v:textbox>
                    </v:shape>
                  </v:group>
                  <v:shape id="直接箭头连接符 375" o:spid="_x0000_s1066" type="#_x0000_t32" style="position:absolute;left:1828;top:4310;width:0;height:1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" strokecolor="windowText" strokeweight="0">
                    <v:stroke startarrowwidth="wide" endarrow="classic" endarrowwidth="narrow" endarrowlength="short" joinstyle="miter"/>
                  </v:shape>
                  <v:shape id="直接箭头连接符 376" o:spid="_x0000_s1067" type="#_x0000_t32" style="position:absolute;left:6814;top:4310;width:0;height:10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" strokecolor="windowText" strokeweight="0">
                    <v:stroke startarrowwidth="wide" endarrow="classic" endarrowwidth="narrow" endarrowlength="short" joinstyle="miter"/>
                  </v:shape>
                  <v:shape id="直接箭头连接符 377" o:spid="_x0000_s1068" type="#_x0000_t32" style="position:absolute;left:11625;top:4310;width:0;height:10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" strokecolor="windowText" strokeweight="0">
                    <v:stroke startarrowwidth="wide" endarrow="classic" endarrowwidth="narrow" endarrowlength="short" joinstyle="miter"/>
                  </v:shape>
                  <v:line id="直接连接符 378" o:spid="_x0000_s1069" style="position:absolute;visibility:visible;mso-wrap-style:square" from="1828,4288" to="11633,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" strokecolor="windowText" strokeweight="0">
                    <v:stroke joinstyle="miter"/>
                  </v:line>
                  <v:line id="直接连接符 379" o:spid="_x0000_s1070" style="position:absolute;visibility:visible;mso-wrap-style:square" from="6792,3069" to="6792,4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" strokecolor="windowText" strokeweight="0">
                    <v:stroke joinstyle="miter"/>
                  </v:line>
                </v:group>
                <v:group id="组合 380" o:spid="_x0000_s1071" style="position:absolute;left:36739;top:6113;width:13407;height:18557" coordorigin="6" coordsize="13408,1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">
                  <v:shape id="文本框 381" o:spid="_x0000_s1072" type="#_x0000_t202" style="position:absolute;left:1632;width:10275;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" fillcolor="window" strokeweight=".5pt">
                    <v:textbox inset=",0">
                      <w:txbxContent>
                        <w:p w:rsidR="00A50074" w:rsidRPr="00295016" w:rsidRDefault="00A50074" w:rsidP="00A50074">
                          <w:pPr>
                            <w:jc w:val="center"/>
                            <w:rPr>
                              <w:rFonts w:ascii="宋体" w:hAnsi="宋体"/>
                              <w:sz w:val="15"/>
                              <w:szCs w:val="15"/>
                            </w:rPr>
                          </w:pPr>
                          <w:r>
                            <w:rPr>
                              <w:rFonts w:ascii="宋体" w:hAnsi="宋体" w:hint="eastAsia"/>
                              <w:sz w:val="15"/>
                              <w:szCs w:val="15"/>
                            </w:rPr>
                            <w:t>技术标准子体系C</w:t>
                          </w:r>
                        </w:p>
                      </w:txbxContent>
                    </v:textbox>
                  </v:shape>
                  <v:group id="组合 382" o:spid="_x0000_s1073" style="position:absolute;left:6;top:5330;width:13409;height:13236" coordorigin="6,-3" coordsize="13408,1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">
                    <v:shape id="文本框 383" o:spid="_x0000_s1074" type="#_x0000_t202" style="position:absolute;left:6;top:-1;width:3671;height:13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数据处理</w:t>
                            </w:r>
                            <w:r w:rsidRPr="003450E3">
                              <w:rPr>
                                <w:rFonts w:ascii="宋体" w:hAnsi="宋体"/>
                                <w:sz w:val="15"/>
                                <w:szCs w:val="15"/>
                              </w:rPr>
                              <w:t>类</w:t>
                            </w:r>
                            <w:r>
                              <w:rPr>
                                <w:rFonts w:ascii="宋体" w:hAnsi="宋体" w:hint="eastAsia"/>
                                <w:sz w:val="15"/>
                                <w:szCs w:val="15"/>
                              </w:rPr>
                              <w:t>C1</w:t>
                            </w:r>
                          </w:p>
                        </w:txbxContent>
                      </v:textbox>
                    </v:shape>
                    <v:shape id="文本框 384" o:spid="_x0000_s1075" type="#_x0000_t202" style="position:absolute;left:9847;top:-3;width:3568;height:1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支撑平台</w:t>
                            </w:r>
                            <w:r w:rsidRPr="003450E3">
                              <w:rPr>
                                <w:rFonts w:ascii="宋体" w:hAnsi="宋体"/>
                                <w:sz w:val="15"/>
                                <w:szCs w:val="15"/>
                              </w:rPr>
                              <w:t>类</w:t>
                            </w:r>
                            <w:r>
                              <w:rPr>
                                <w:rFonts w:ascii="宋体" w:hAnsi="宋体" w:hint="eastAsia"/>
                                <w:sz w:val="15"/>
                                <w:szCs w:val="15"/>
                              </w:rPr>
                              <w:t>C</w:t>
                            </w:r>
                            <w:r>
                              <w:rPr>
                                <w:rFonts w:ascii="宋体" w:hAnsi="宋体"/>
                                <w:sz w:val="15"/>
                                <w:szCs w:val="15"/>
                              </w:rPr>
                              <w:t>3</w:t>
                            </w:r>
                          </w:p>
                        </w:txbxContent>
                      </v:textbox>
                    </v:shape>
                    <v:shape id="文本框 385" o:spid="_x0000_s1076" type="#_x0000_t202" style="position:absolute;left:5126;top:-3;width:3568;height:1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数据平台</w:t>
                            </w:r>
                            <w:r w:rsidRPr="003450E3">
                              <w:rPr>
                                <w:rFonts w:ascii="宋体" w:hAnsi="宋体"/>
                                <w:sz w:val="15"/>
                                <w:szCs w:val="15"/>
                              </w:rPr>
                              <w:t>类</w:t>
                            </w:r>
                            <w:r>
                              <w:rPr>
                                <w:rFonts w:ascii="宋体" w:hAnsi="宋体" w:hint="eastAsia"/>
                                <w:sz w:val="15"/>
                                <w:szCs w:val="15"/>
                              </w:rPr>
                              <w:t>C2</w:t>
                            </w:r>
                          </w:p>
                        </w:txbxContent>
                      </v:textbox>
                    </v:shape>
                  </v:group>
                  <v:shape id="直接箭头连接符 386" o:spid="_x0000_s1077" type="#_x0000_t32" style="position:absolute;left:1828;top:4310;width:0;height:1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" strokecolor="windowText" strokeweight="0">
                    <v:stroke startarrowwidth="wide" endarrow="classic" endarrowwidth="narrow" endarrowlength="short" joinstyle="miter"/>
                  </v:shape>
                  <v:shape id="直接箭头连接符 387" o:spid="_x0000_s1078" type="#_x0000_t32" style="position:absolute;left:11625;top:4310;width:0;height:10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" strokecolor="windowText" strokeweight="0">
                    <v:stroke startarrowwidth="wide" endarrow="classic" endarrowwidth="narrow" endarrowlength="short" joinstyle="miter"/>
                  </v:shape>
                  <v:line id="直接连接符 388" o:spid="_x0000_s1079" style="position:absolute;visibility:visible;mso-wrap-style:square" from="1828,4288" to="11633,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" strokecolor="windowText" strokeweight="0">
                    <v:stroke joinstyle="miter"/>
                  </v:line>
                  <v:line id="直接连接符 389" o:spid="_x0000_s1080" style="position:absolute;visibility:visible;mso-wrap-style:square" from="6792,3069" to="6792,4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" strokecolor="windowText" strokeweight="0">
                    <v:stroke joinstyle="miter"/>
                  </v:line>
                </v:group>
                <v:shape id="直接箭头连接符 390" o:spid="_x0000_s1081" type="#_x0000_t32" style="position:absolute;left:8151;top:4493;width:0;height:1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" strokecolor="windowText" strokeweight="0">
                  <v:stroke startarrowwidth="wide" endarrow="classic" joinstyle="miter"/>
                </v:shape>
                <v:shape id="直接箭头连接符 391" o:spid="_x0000_s1082" type="#_x0000_t32" style="position:absolute;left:25655;top:4493;width:0;height:1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" strokecolor="windowText" strokeweight="0">
                  <v:stroke startarrowwidth="wide" endarrow="classic" joinstyle="miter"/>
                </v:shape>
                <v:shape id="直接箭头连接符 392" o:spid="_x0000_s1083" type="#_x0000_t32" style="position:absolute;left:43577;top:4493;width:0;height:1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" strokecolor="windowText" strokeweight="0">
                  <v:stroke startarrowwidth="wide" endarrow="classic" joinstyle="miter"/>
                </v:shape>
                <v:line id="直接连接符 393" o:spid="_x0000_s1084" style="position:absolute;visibility:visible;mso-wrap-style:square" from="8098,4545" to="52677,4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" strokecolor="windowText" strokeweight="0">
                  <v:stroke joinstyle="miter"/>
                </v:line>
                <v:line id="直接连接符 394" o:spid="_x0000_s1085" style="position:absolute;visibility:visible;mso-wrap-style:square" from="25655,3030" to="25655,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" strokecolor="windowText" strokeweight="0">
                  <v:stroke joinstyle="miter"/>
                </v:line>
                <v:group id="组合 395" o:spid="_x0000_s1086" style="position:absolute;left:33704;top:31481;width:18714;height:22318" coordorigin="-1772,6245" coordsize="18719,2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Ki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cpfB7JhwBuf4BAAD//wMAUEsBAi0AFAAGAAgAAAAhANvh9svuAAAAhQEAABMAAAAAAAAA&#10;AAAAAAAAAAAAAFtDb250ZW50X1R5cGVzXS54bWxQSwECLQAUAAYACAAAACEAWvQsW78AAAAVAQAA&#10;CwAAAAAAAAAAAAAAAAAfAQAAX3JlbHMvLnJlbHNQSwECLQAUAAYACAAAACEAHn3CosYAAADcAAAA&#10;DwAAAAAAAAAAAAAAAAAHAgAAZHJzL2Rvd25yZXYueG1sUEsFBgAAAAADAAMAtwAAAPoCAAAAAA==&#10;">
                  <v:shape id="文本框 396" o:spid="_x0000_s1087" type="#_x0000_t202" style="position:absolute;left:2215;top:6245;width:10274;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" fillcolor="window" strokeweight=".5pt">
                    <v:textbox inset=",0">
                      <w:txbxContent>
                        <w:p w:rsidR="00A50074" w:rsidRPr="00295016" w:rsidRDefault="00A50074" w:rsidP="00A50074">
                          <w:pPr>
                            <w:jc w:val="center"/>
                            <w:rPr>
                              <w:rFonts w:ascii="宋体" w:hAnsi="宋体"/>
                              <w:sz w:val="15"/>
                              <w:szCs w:val="15"/>
                            </w:rPr>
                          </w:pPr>
                          <w:r>
                            <w:rPr>
                              <w:rFonts w:ascii="宋体" w:hAnsi="宋体" w:hint="eastAsia"/>
                              <w:sz w:val="15"/>
                              <w:szCs w:val="15"/>
                            </w:rPr>
                            <w:t>应用</w:t>
                          </w:r>
                          <w:r>
                            <w:rPr>
                              <w:rFonts w:ascii="宋体" w:hAnsi="宋体"/>
                              <w:sz w:val="15"/>
                              <w:szCs w:val="15"/>
                            </w:rPr>
                            <w:t>标准</w:t>
                          </w:r>
                          <w:r>
                            <w:rPr>
                              <w:rFonts w:ascii="宋体" w:hAnsi="宋体" w:hint="eastAsia"/>
                              <w:sz w:val="15"/>
                              <w:szCs w:val="15"/>
                            </w:rPr>
                            <w:t>子体系F</w:t>
                          </w:r>
                        </w:p>
                      </w:txbxContent>
                    </v:textbox>
                  </v:shape>
                  <v:group id="组合 397" o:spid="_x0000_s1088" style="position:absolute;left:-1772;top:11561;width:18718;height:17007" coordorigin="-1772,6227" coordsize="18719,17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O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">
                    <v:shape id="文本框 398" o:spid="_x0000_s1089" type="#_x0000_t202" style="position:absolute;left:3321;top:6232;width:3590;height:17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数字蔗田</w:t>
                            </w:r>
                            <w:r>
                              <w:rPr>
                                <w:rFonts w:ascii="宋体" w:hAnsi="宋体"/>
                                <w:sz w:val="15"/>
                                <w:szCs w:val="15"/>
                              </w:rPr>
                              <w:t>技术</w:t>
                            </w:r>
                            <w:r w:rsidRPr="003450E3">
                              <w:rPr>
                                <w:rFonts w:ascii="宋体" w:hAnsi="宋体"/>
                                <w:sz w:val="15"/>
                                <w:szCs w:val="15"/>
                              </w:rPr>
                              <w:t>类</w:t>
                            </w:r>
                            <w:r>
                              <w:rPr>
                                <w:rFonts w:ascii="宋体" w:hAnsi="宋体" w:hint="eastAsia"/>
                                <w:sz w:val="15"/>
                                <w:szCs w:val="15"/>
                              </w:rPr>
                              <w:t>F2</w:t>
                            </w:r>
                          </w:p>
                        </w:txbxContent>
                      </v:textbox>
                    </v:shape>
                    <v:shape id="文本框 399" o:spid="_x0000_s1090" type="#_x0000_t202" style="position:absolute;left:8276;top:6227;width:3656;height:17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数字蔗田</w:t>
                            </w:r>
                            <w:r>
                              <w:rPr>
                                <w:rFonts w:ascii="宋体" w:hAnsi="宋体"/>
                                <w:sz w:val="15"/>
                                <w:szCs w:val="15"/>
                              </w:rPr>
                              <w:t>环境</w:t>
                            </w:r>
                            <w:r w:rsidRPr="003450E3">
                              <w:rPr>
                                <w:rFonts w:ascii="宋体" w:hAnsi="宋体"/>
                                <w:sz w:val="15"/>
                                <w:szCs w:val="15"/>
                              </w:rPr>
                              <w:t>类</w:t>
                            </w:r>
                            <w:r>
                              <w:rPr>
                                <w:rFonts w:ascii="宋体" w:hAnsi="宋体" w:hint="eastAsia"/>
                                <w:sz w:val="15"/>
                                <w:szCs w:val="15"/>
                              </w:rPr>
                              <w:t>F3</w:t>
                            </w:r>
                          </w:p>
                        </w:txbxContent>
                      </v:textbox>
                    </v:shape>
                    <v:shape id="文本框 400" o:spid="_x0000_s1091" type="#_x0000_t202" style="position:absolute;left:-1772;top:6236;width:3726;height:16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数字</w:t>
                            </w:r>
                            <w:r>
                              <w:rPr>
                                <w:rFonts w:ascii="宋体" w:hAnsi="宋体"/>
                                <w:sz w:val="15"/>
                                <w:szCs w:val="15"/>
                              </w:rPr>
                              <w:t>蔗田生物</w:t>
                            </w:r>
                            <w:r w:rsidRPr="003450E3">
                              <w:rPr>
                                <w:rFonts w:ascii="宋体" w:hAnsi="宋体"/>
                                <w:sz w:val="15"/>
                                <w:szCs w:val="15"/>
                              </w:rPr>
                              <w:t>类</w:t>
                            </w:r>
                            <w:r>
                              <w:rPr>
                                <w:rFonts w:ascii="宋体" w:hAnsi="宋体" w:hint="eastAsia"/>
                                <w:sz w:val="15"/>
                                <w:szCs w:val="15"/>
                              </w:rPr>
                              <w:t>F1</w:t>
                            </w:r>
                          </w:p>
                        </w:txbxContent>
                      </v:textbox>
                    </v:shape>
                    <v:shape id="文本框 401" o:spid="_x0000_s1092" type="#_x0000_t202" style="position:absolute;left:13331;top:6235;width:3615;height:16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" fillcolor="window" strokeweight=".5pt">
                      <v:textbox inset="3mm">
                        <w:txbxContent>
                          <w:p w:rsidR="00A50074" w:rsidRPr="003450E3" w:rsidRDefault="00A50074" w:rsidP="00A50074">
                            <w:pPr>
                              <w:spacing w:line="240" w:lineRule="exact"/>
                              <w:jc w:val="center"/>
                              <w:rPr>
                                <w:rFonts w:ascii="宋体" w:hAnsi="宋体"/>
                                <w:sz w:val="15"/>
                                <w:szCs w:val="15"/>
                              </w:rPr>
                            </w:pPr>
                            <w:r>
                              <w:rPr>
                                <w:rFonts w:ascii="宋体" w:hAnsi="宋体" w:hint="eastAsia"/>
                                <w:sz w:val="15"/>
                                <w:szCs w:val="15"/>
                              </w:rPr>
                              <w:t>数字蔗田</w:t>
                            </w:r>
                            <w:r>
                              <w:rPr>
                                <w:rFonts w:ascii="宋体" w:hAnsi="宋体"/>
                                <w:sz w:val="15"/>
                                <w:szCs w:val="15"/>
                              </w:rPr>
                              <w:t>经济</w:t>
                            </w:r>
                            <w:r w:rsidRPr="003450E3">
                              <w:rPr>
                                <w:rFonts w:ascii="宋体" w:hAnsi="宋体"/>
                                <w:sz w:val="15"/>
                                <w:szCs w:val="15"/>
                              </w:rPr>
                              <w:t>类</w:t>
                            </w:r>
                            <w:r>
                              <w:rPr>
                                <w:rFonts w:ascii="宋体" w:hAnsi="宋体" w:hint="eastAsia"/>
                                <w:sz w:val="15"/>
                                <w:szCs w:val="15"/>
                              </w:rPr>
                              <w:t>F4</w:t>
                            </w:r>
                          </w:p>
                        </w:txbxContent>
                      </v:textbox>
                    </v:shape>
                  </v:group>
                  <v:shape id="直接箭头连接符 402" o:spid="_x0000_s1093" type="#_x0000_t32" style="position:absolute;left:152;top:10555;width:0;height:10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" strokecolor="windowText" strokeweight="0">
                    <v:stroke startarrowwidth="wide" endarrow="classic" endarrowwidth="narrow" endarrowlength="short" joinstyle="miter"/>
                  </v:shape>
                  <v:shape id="直接箭头连接符 403" o:spid="_x0000_s1094" type="#_x0000_t32" style="position:absolute;left:5107;top:10555;width:0;height:10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" strokecolor="windowText" strokeweight="0">
                    <v:stroke startarrowwidth="wide" endarrow="classic" endarrowwidth="narrow" endarrowlength="short" joinstyle="miter"/>
                  </v:shape>
                  <v:shape id="直接箭头连接符 404" o:spid="_x0000_s1095" type="#_x0000_t32" style="position:absolute;left:10101;top:10555;width:0;height:10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" strokecolor="windowText" strokeweight="0">
                    <v:stroke startarrowwidth="wide" endarrow="classic" endarrowwidth="narrow" endarrowlength="short" joinstyle="miter"/>
                  </v:shape>
                  <v:line id="直接连接符 405" o:spid="_x0000_s1096" style="position:absolute;visibility:visible;mso-wrap-style:square" from="150,10553" to="15252,10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" strokecolor="windowText" strokeweight="0">
                    <v:stroke joinstyle="miter"/>
                  </v:line>
                  <v:line id="直接连接符 406" o:spid="_x0000_s1097" style="position:absolute;visibility:visible;mso-wrap-style:square" from="7375,9314" to="7375,10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" strokecolor="windowText" strokeweight="0">
                    <v:stroke joinstyle="miter"/>
                  </v:line>
                  <v:shape id="直接箭头连接符 407" o:spid="_x0000_s1098" type="#_x0000_t32" style="position:absolute;left:15210;top:10570;width:0;height:10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" strokecolor="windowText" strokeweight="0">
                    <v:stroke startarrowwidth="wide" endarrow="classic" endarrowwidth="narrow" endarrowlength="short" joinstyle="miter"/>
                  </v:shape>
                </v:group>
                <v:line id="直接连接符 408" o:spid="_x0000_s1099" style="position:absolute;visibility:visible;mso-wrap-style:square" from="52677,4545" to="52717,28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" strokecolor="windowText" strokeweight="0">
                  <v:stroke joinstyle="miter"/>
                </v:line>
                <v:shape id="直接箭头连接符 409" o:spid="_x0000_s1100" type="#_x0000_t32" style="position:absolute;left:6792;top:29861;width:0;height:1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" strokecolor="windowText" strokeweight="0">
                  <v:stroke startarrowwidth="wide" endarrow="classic" joinstyle="miter"/>
                </v:shape>
                <v:shape id="直接箭头连接符 410" o:spid="_x0000_s1101" type="#_x0000_t32" style="position:absolute;left:24192;top:29861;width:0;height:1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" strokecolor="windowText" strokeweight="0">
                  <v:stroke startarrowwidth="wide" endarrow="classic" joinstyle="miter"/>
                </v:shape>
                <v:shape id="直接箭头连接符 411" o:spid="_x0000_s1102" type="#_x0000_t32" style="position:absolute;left:42846;top:29861;width:0;height:1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" strokecolor="windowText" strokeweight="0">
                  <v:stroke startarrowwidth="wide" endarrow="classic" joinstyle="miter"/>
                </v:shape>
                <v:line id="直接连接符 412" o:spid="_x0000_s1103" style="position:absolute;visibility:visible;mso-wrap-style:square" from="6740,29861" to="42894,29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" strokecolor="windowText" strokeweight="0">
                  <v:stroke joinstyle="miter"/>
                </v:line>
                <v:line id="直接连接符 413" o:spid="_x0000_s1104" style="position:absolute;flip:x;visibility:visible;mso-wrap-style:square" from="24192,28136" to="52678,28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" strokecolor="windowText" strokeweight="0">
                  <v:stroke joinstyle="miter"/>
                </v:line>
                <v:line id="直接连接符 414" o:spid="_x0000_s1105" style="position:absolute;visibility:visible;mso-wrap-style:square" from="24192,28136" to="24192,29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" strokecolor="windowText" strokeweight="0">
                  <v:stroke joinstyle="miter"/>
                </v:line>
                <w10:wrap anchorx="margin" anchory="margin"/>
              </v:group>
            </w:pict>
          </mc:Fallback>
        </mc:AlternateContent>
      </w: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B97CA8" w:rsidRDefault="00B97CA8" w:rsidP="00E60C63">
      <w:pPr>
        <w:pStyle w:val="affffb"/>
        <w:ind w:firstLine="420"/>
      </w:pPr>
    </w:p>
    <w:p w:rsidR="00A50074" w:rsidRDefault="00A50074" w:rsidP="00E60C63">
      <w:pPr>
        <w:pStyle w:val="affffb"/>
        <w:ind w:firstLine="420"/>
      </w:pPr>
    </w:p>
    <w:p w:rsidR="00B97CA8" w:rsidRDefault="00B97CA8" w:rsidP="00E60C63">
      <w:pPr>
        <w:pStyle w:val="affffb"/>
        <w:ind w:firstLine="420"/>
      </w:pPr>
    </w:p>
    <w:p w:rsidR="00CD561D" w:rsidRDefault="00B97CA8" w:rsidP="00B97CA8">
      <w:pPr>
        <w:pStyle w:val="afd"/>
        <w:spacing w:before="156" w:after="156"/>
      </w:pPr>
      <w:r>
        <w:rPr>
          <w:rFonts w:hint="eastAsia"/>
        </w:rPr>
        <w:t>数</w:t>
      </w:r>
      <w:r w:rsidRPr="00B97CA8">
        <w:rPr>
          <w:rFonts w:hint="eastAsia"/>
        </w:rPr>
        <w:t>字蔗田标准体系层次结构图</w:t>
      </w:r>
    </w:p>
    <w:p w:rsidR="00B97CA8" w:rsidRPr="00F94613" w:rsidRDefault="00B97CA8" w:rsidP="00B97CA8">
      <w:pPr>
        <w:pStyle w:val="affc"/>
        <w:spacing w:before="312" w:after="312"/>
        <w:rPr>
          <w:color w:val="000000" w:themeColor="text1"/>
        </w:rPr>
      </w:pPr>
      <w:r w:rsidRPr="00F94613">
        <w:rPr>
          <w:rFonts w:hint="eastAsia"/>
          <w:color w:val="000000" w:themeColor="text1"/>
        </w:rPr>
        <w:t>标准</w:t>
      </w:r>
      <w:r w:rsidRPr="00F94613">
        <w:rPr>
          <w:color w:val="000000" w:themeColor="text1"/>
        </w:rPr>
        <w:t>明细</w:t>
      </w:r>
      <w:r w:rsidRPr="00F94613">
        <w:rPr>
          <w:rFonts w:hint="eastAsia"/>
          <w:color w:val="000000" w:themeColor="text1"/>
        </w:rPr>
        <w:t>表</w:t>
      </w:r>
    </w:p>
    <w:p w:rsidR="00B97CA8" w:rsidRPr="00F94613" w:rsidRDefault="00B97CA8" w:rsidP="00B97CA8">
      <w:pPr>
        <w:pStyle w:val="affffb"/>
        <w:ind w:firstLine="420"/>
        <w:rPr>
          <w:color w:val="000000" w:themeColor="text1"/>
        </w:rPr>
      </w:pPr>
      <w:r w:rsidRPr="00F94613">
        <w:rPr>
          <w:rFonts w:hint="eastAsia"/>
          <w:color w:val="000000" w:themeColor="text1"/>
        </w:rPr>
        <w:t>数字蔗田标准明细表见附录A。</w:t>
      </w:r>
    </w:p>
    <w:p w:rsidR="00B97CA8" w:rsidRPr="00F94613" w:rsidRDefault="00B97CA8" w:rsidP="00B97CA8">
      <w:pPr>
        <w:pStyle w:val="affc"/>
        <w:spacing w:before="312" w:after="312"/>
        <w:rPr>
          <w:color w:val="000000" w:themeColor="text1"/>
        </w:rPr>
      </w:pPr>
      <w:r w:rsidRPr="00F94613">
        <w:rPr>
          <w:rFonts w:hint="eastAsia"/>
          <w:color w:val="000000" w:themeColor="text1"/>
        </w:rPr>
        <w:t>标准统计表</w:t>
      </w:r>
    </w:p>
    <w:p w:rsidR="00B97CA8" w:rsidRDefault="00B97CA8" w:rsidP="00B97CA8">
      <w:pPr>
        <w:pStyle w:val="affffb"/>
        <w:ind w:firstLine="420"/>
        <w:rPr>
          <w:color w:val="000000" w:themeColor="text1"/>
        </w:rPr>
      </w:pPr>
      <w:r w:rsidRPr="00F94613">
        <w:rPr>
          <w:rFonts w:hint="eastAsia"/>
          <w:color w:val="000000" w:themeColor="text1"/>
        </w:rPr>
        <w:t>数字蔗田标准统计表见表1。</w:t>
      </w:r>
    </w:p>
    <w:p w:rsidR="00B97CA8" w:rsidRDefault="00B97CA8" w:rsidP="00B97CA8">
      <w:pPr>
        <w:pStyle w:val="affffb"/>
        <w:ind w:firstLine="420"/>
        <w:rPr>
          <w:color w:val="000000" w:themeColor="text1"/>
        </w:rPr>
      </w:pPr>
    </w:p>
    <w:p w:rsidR="00B97CA8" w:rsidRDefault="00B97CA8" w:rsidP="00B97CA8">
      <w:pPr>
        <w:pStyle w:val="affffb"/>
        <w:ind w:firstLine="420"/>
        <w:rPr>
          <w:color w:val="000000" w:themeColor="text1"/>
        </w:rPr>
      </w:pPr>
    </w:p>
    <w:p w:rsidR="00B97CA8" w:rsidRDefault="00B97CA8" w:rsidP="00B97CA8">
      <w:pPr>
        <w:pStyle w:val="affffb"/>
        <w:ind w:firstLine="420"/>
        <w:rPr>
          <w:color w:val="000000" w:themeColor="text1"/>
        </w:rPr>
      </w:pPr>
    </w:p>
    <w:p w:rsidR="00B97CA8" w:rsidRPr="00F94613" w:rsidRDefault="00B97CA8" w:rsidP="00B97CA8">
      <w:pPr>
        <w:pStyle w:val="affffb"/>
        <w:ind w:firstLine="420"/>
        <w:rPr>
          <w:color w:val="000000" w:themeColor="text1"/>
        </w:rPr>
      </w:pPr>
    </w:p>
    <w:p w:rsidR="00CD561D" w:rsidRDefault="00B97CA8" w:rsidP="00B97CA8">
      <w:pPr>
        <w:pStyle w:val="aff2"/>
        <w:spacing w:before="156" w:after="156"/>
      </w:pPr>
      <w:r>
        <w:rPr>
          <w:rFonts w:hint="eastAsia"/>
        </w:rPr>
        <w:lastRenderedPageBreak/>
        <w:t>数</w:t>
      </w:r>
      <w:r w:rsidRPr="00B97CA8">
        <w:rPr>
          <w:rFonts w:hint="eastAsia"/>
        </w:rPr>
        <w:t>字蔗田标准统计表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B97CA8" w:rsidTr="00B97CA8">
        <w:trPr>
          <w:tblHeader/>
          <w:jc w:val="center"/>
        </w:trPr>
        <w:tc>
          <w:tcPr>
            <w:tcW w:w="1556" w:type="dxa"/>
            <w:tcBorders>
              <w:top w:val="single" w:sz="8" w:space="0" w:color="auto"/>
              <w:bottom w:val="single" w:sz="8" w:space="0" w:color="auto"/>
            </w:tcBorders>
            <w:shd w:val="clear" w:color="auto" w:fill="auto"/>
            <w:vAlign w:val="center"/>
          </w:tcPr>
          <w:p w:rsidR="00B97CA8" w:rsidRDefault="00B97CA8" w:rsidP="00B97CA8">
            <w:pPr>
              <w:pStyle w:val="afffffffff9"/>
            </w:pPr>
            <w:r w:rsidRPr="00B97CA8">
              <w:rPr>
                <w:rFonts w:hint="eastAsia"/>
              </w:rPr>
              <w:t>统计项</w:t>
            </w:r>
          </w:p>
        </w:tc>
        <w:tc>
          <w:tcPr>
            <w:tcW w:w="1556" w:type="dxa"/>
            <w:tcBorders>
              <w:top w:val="single" w:sz="8" w:space="0" w:color="auto"/>
              <w:bottom w:val="single" w:sz="8" w:space="0" w:color="auto"/>
            </w:tcBorders>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已有</w:t>
            </w:r>
            <w:r w:rsidRPr="00F94613">
              <w:rPr>
                <w:color w:val="000000" w:themeColor="text1"/>
              </w:rPr>
              <w:t>数量</w:t>
            </w:r>
          </w:p>
        </w:tc>
        <w:tc>
          <w:tcPr>
            <w:tcW w:w="1555" w:type="dxa"/>
            <w:tcBorders>
              <w:top w:val="single" w:sz="8" w:space="0" w:color="auto"/>
              <w:bottom w:val="single" w:sz="8" w:space="0" w:color="auto"/>
            </w:tcBorders>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待制定</w:t>
            </w:r>
            <w:r w:rsidRPr="00F94613">
              <w:rPr>
                <w:color w:val="000000" w:themeColor="text1"/>
              </w:rPr>
              <w:t>数量</w:t>
            </w:r>
          </w:p>
        </w:tc>
        <w:tc>
          <w:tcPr>
            <w:tcW w:w="1555" w:type="dxa"/>
            <w:tcBorders>
              <w:top w:val="single" w:sz="8" w:space="0" w:color="auto"/>
              <w:bottom w:val="single" w:sz="8" w:space="0" w:color="auto"/>
            </w:tcBorders>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已申请</w:t>
            </w:r>
            <w:r w:rsidRPr="00F94613">
              <w:rPr>
                <w:color w:val="000000" w:themeColor="text1"/>
              </w:rPr>
              <w:t>立项</w:t>
            </w:r>
            <w:r w:rsidRPr="00F94613">
              <w:rPr>
                <w:rFonts w:hint="eastAsia"/>
                <w:color w:val="000000" w:themeColor="text1"/>
              </w:rPr>
              <w:t>数量</w:t>
            </w:r>
          </w:p>
        </w:tc>
        <w:tc>
          <w:tcPr>
            <w:tcW w:w="1556" w:type="dxa"/>
            <w:tcBorders>
              <w:top w:val="single" w:sz="8" w:space="0" w:color="auto"/>
              <w:bottom w:val="single" w:sz="8" w:space="0" w:color="auto"/>
            </w:tcBorders>
          </w:tcPr>
          <w:p w:rsidR="00B97CA8" w:rsidRPr="00F94613" w:rsidRDefault="00B97CA8" w:rsidP="00B97CA8">
            <w:pPr>
              <w:pStyle w:val="afffffffff9"/>
              <w:rPr>
                <w:color w:val="000000" w:themeColor="text1"/>
              </w:rPr>
            </w:pPr>
            <w:r w:rsidRPr="00F94613">
              <w:rPr>
                <w:rFonts w:hint="eastAsia"/>
                <w:color w:val="000000" w:themeColor="text1"/>
              </w:rPr>
              <w:t>正在</w:t>
            </w:r>
            <w:r w:rsidRPr="00F94613">
              <w:rPr>
                <w:color w:val="000000" w:themeColor="text1"/>
              </w:rPr>
              <w:t>制定数量</w:t>
            </w:r>
          </w:p>
        </w:tc>
        <w:tc>
          <w:tcPr>
            <w:tcW w:w="1556" w:type="dxa"/>
            <w:tcBorders>
              <w:top w:val="single" w:sz="8" w:space="0" w:color="auto"/>
              <w:bottom w:val="single" w:sz="8" w:space="0" w:color="auto"/>
            </w:tcBorders>
          </w:tcPr>
          <w:p w:rsidR="00B97CA8" w:rsidRPr="00F94613" w:rsidRDefault="00B97CA8" w:rsidP="00B97CA8">
            <w:pPr>
              <w:pStyle w:val="afffffffff9"/>
              <w:rPr>
                <w:color w:val="000000" w:themeColor="text1"/>
              </w:rPr>
            </w:pPr>
            <w:r w:rsidRPr="00F94613">
              <w:rPr>
                <w:rFonts w:hint="eastAsia"/>
                <w:color w:val="000000" w:themeColor="text1"/>
              </w:rPr>
              <w:t>应有</w:t>
            </w:r>
            <w:r w:rsidRPr="00F94613">
              <w:rPr>
                <w:color w:val="000000" w:themeColor="text1"/>
              </w:rPr>
              <w:t>数/</w:t>
            </w:r>
            <w:r w:rsidRPr="00F94613">
              <w:rPr>
                <w:rFonts w:hint="eastAsia"/>
                <w:color w:val="000000" w:themeColor="text1"/>
              </w:rPr>
              <w:t>个</w:t>
            </w:r>
          </w:p>
        </w:tc>
      </w:tr>
      <w:tr w:rsidR="00B97CA8" w:rsidTr="00F30421">
        <w:trPr>
          <w:jc w:val="center"/>
        </w:trPr>
        <w:tc>
          <w:tcPr>
            <w:tcW w:w="1556" w:type="dxa"/>
            <w:tcBorders>
              <w:top w:val="single" w:sz="8" w:space="0" w:color="auto"/>
            </w:tcBorders>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国家标准</w:t>
            </w:r>
          </w:p>
        </w:tc>
        <w:tc>
          <w:tcPr>
            <w:tcW w:w="1556" w:type="dxa"/>
            <w:tcBorders>
              <w:top w:val="single" w:sz="8" w:space="0" w:color="auto"/>
            </w:tcBorders>
            <w:shd w:val="clear" w:color="auto" w:fill="auto"/>
            <w:vAlign w:val="center"/>
          </w:tcPr>
          <w:p w:rsidR="00B97CA8" w:rsidRPr="00F94613" w:rsidRDefault="00B97CA8" w:rsidP="00B97CA8">
            <w:pPr>
              <w:pStyle w:val="afffffffff9"/>
              <w:rPr>
                <w:color w:val="000000" w:themeColor="text1"/>
              </w:rPr>
            </w:pPr>
            <w:r w:rsidRPr="00F94613">
              <w:rPr>
                <w:color w:val="000000" w:themeColor="text1"/>
              </w:rPr>
              <w:t>64</w:t>
            </w:r>
          </w:p>
        </w:tc>
        <w:tc>
          <w:tcPr>
            <w:tcW w:w="1555" w:type="dxa"/>
            <w:tcBorders>
              <w:top w:val="single" w:sz="8" w:space="0" w:color="auto"/>
            </w:tcBorders>
            <w:shd w:val="clear" w:color="auto" w:fill="auto"/>
            <w:vAlign w:val="center"/>
          </w:tcPr>
          <w:p w:rsidR="00B97CA8" w:rsidRPr="00F94613" w:rsidRDefault="00B97CA8" w:rsidP="00B97CA8">
            <w:pPr>
              <w:pStyle w:val="afffffffff9"/>
              <w:rPr>
                <w:color w:val="000000" w:themeColor="text1"/>
              </w:rPr>
            </w:pPr>
            <w:r w:rsidRPr="00F94613">
              <w:rPr>
                <w:color w:val="000000" w:themeColor="text1"/>
              </w:rPr>
              <w:t>0</w:t>
            </w:r>
          </w:p>
        </w:tc>
        <w:tc>
          <w:tcPr>
            <w:tcW w:w="1555" w:type="dxa"/>
            <w:tcBorders>
              <w:top w:val="single" w:sz="8" w:space="0" w:color="auto"/>
            </w:tcBorders>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0</w:t>
            </w:r>
          </w:p>
        </w:tc>
        <w:tc>
          <w:tcPr>
            <w:tcW w:w="1556" w:type="dxa"/>
            <w:tcBorders>
              <w:top w:val="single" w:sz="8" w:space="0" w:color="auto"/>
            </w:tcBorders>
          </w:tcPr>
          <w:p w:rsidR="00B97CA8" w:rsidRPr="00F94613" w:rsidRDefault="00B97CA8" w:rsidP="00B97CA8">
            <w:pPr>
              <w:pStyle w:val="afffffffff9"/>
              <w:rPr>
                <w:color w:val="000000" w:themeColor="text1"/>
              </w:rPr>
            </w:pPr>
            <w:r w:rsidRPr="00F94613">
              <w:rPr>
                <w:rFonts w:hint="eastAsia"/>
                <w:color w:val="000000" w:themeColor="text1"/>
              </w:rPr>
              <w:t>0</w:t>
            </w:r>
          </w:p>
        </w:tc>
        <w:tc>
          <w:tcPr>
            <w:tcW w:w="1556" w:type="dxa"/>
            <w:tcBorders>
              <w:top w:val="single" w:sz="8" w:space="0" w:color="auto"/>
            </w:tcBorders>
          </w:tcPr>
          <w:p w:rsidR="00B97CA8" w:rsidRPr="00F94613" w:rsidRDefault="00B97CA8" w:rsidP="00B97CA8">
            <w:pPr>
              <w:pStyle w:val="afffffffff9"/>
              <w:rPr>
                <w:color w:val="000000" w:themeColor="text1"/>
              </w:rPr>
            </w:pPr>
            <w:r w:rsidRPr="00F94613">
              <w:rPr>
                <w:color w:val="000000" w:themeColor="text1"/>
              </w:rPr>
              <w:t>64</w:t>
            </w:r>
          </w:p>
        </w:tc>
      </w:tr>
      <w:tr w:rsidR="00B97CA8" w:rsidTr="00F30421">
        <w:trPr>
          <w:jc w:val="center"/>
        </w:trPr>
        <w:tc>
          <w:tcPr>
            <w:tcW w:w="1556" w:type="dxa"/>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行业标准</w:t>
            </w:r>
          </w:p>
        </w:tc>
        <w:tc>
          <w:tcPr>
            <w:tcW w:w="1556" w:type="dxa"/>
            <w:shd w:val="clear" w:color="auto" w:fill="auto"/>
            <w:vAlign w:val="center"/>
          </w:tcPr>
          <w:p w:rsidR="00B97CA8" w:rsidRPr="00F94613" w:rsidRDefault="00B97CA8" w:rsidP="00B97CA8">
            <w:pPr>
              <w:pStyle w:val="afffffffff9"/>
              <w:rPr>
                <w:color w:val="000000" w:themeColor="text1"/>
              </w:rPr>
            </w:pPr>
            <w:r w:rsidRPr="00F94613">
              <w:rPr>
                <w:color w:val="000000" w:themeColor="text1"/>
              </w:rPr>
              <w:t>5</w:t>
            </w:r>
          </w:p>
        </w:tc>
        <w:tc>
          <w:tcPr>
            <w:tcW w:w="1555" w:type="dxa"/>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0</w:t>
            </w:r>
          </w:p>
        </w:tc>
        <w:tc>
          <w:tcPr>
            <w:tcW w:w="1555" w:type="dxa"/>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0</w:t>
            </w:r>
          </w:p>
        </w:tc>
        <w:tc>
          <w:tcPr>
            <w:tcW w:w="1556" w:type="dxa"/>
          </w:tcPr>
          <w:p w:rsidR="00B97CA8" w:rsidRPr="00F94613" w:rsidRDefault="00B97CA8" w:rsidP="00B97CA8">
            <w:pPr>
              <w:pStyle w:val="afffffffff9"/>
              <w:rPr>
                <w:color w:val="000000" w:themeColor="text1"/>
              </w:rPr>
            </w:pPr>
            <w:r w:rsidRPr="00F94613">
              <w:rPr>
                <w:rFonts w:hint="eastAsia"/>
                <w:color w:val="000000" w:themeColor="text1"/>
              </w:rPr>
              <w:t>0</w:t>
            </w:r>
          </w:p>
        </w:tc>
        <w:tc>
          <w:tcPr>
            <w:tcW w:w="1556" w:type="dxa"/>
          </w:tcPr>
          <w:p w:rsidR="00B97CA8" w:rsidRPr="00F94613" w:rsidRDefault="00B97CA8" w:rsidP="00B97CA8">
            <w:pPr>
              <w:pStyle w:val="afffffffff9"/>
              <w:rPr>
                <w:color w:val="000000" w:themeColor="text1"/>
              </w:rPr>
            </w:pPr>
            <w:r w:rsidRPr="00F94613">
              <w:rPr>
                <w:color w:val="000000" w:themeColor="text1"/>
              </w:rPr>
              <w:t>5</w:t>
            </w:r>
          </w:p>
        </w:tc>
      </w:tr>
      <w:tr w:rsidR="00B97CA8" w:rsidTr="00F30421">
        <w:trPr>
          <w:jc w:val="center"/>
        </w:trPr>
        <w:tc>
          <w:tcPr>
            <w:tcW w:w="1556" w:type="dxa"/>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地方标准</w:t>
            </w:r>
          </w:p>
        </w:tc>
        <w:tc>
          <w:tcPr>
            <w:tcW w:w="1556" w:type="dxa"/>
            <w:shd w:val="clear" w:color="auto" w:fill="auto"/>
            <w:vAlign w:val="center"/>
          </w:tcPr>
          <w:p w:rsidR="00B97CA8" w:rsidRPr="00F94613" w:rsidRDefault="00B97CA8" w:rsidP="00B97CA8">
            <w:pPr>
              <w:pStyle w:val="afffffffff9"/>
              <w:rPr>
                <w:color w:val="000000" w:themeColor="text1"/>
              </w:rPr>
            </w:pPr>
            <w:r w:rsidRPr="00F94613">
              <w:rPr>
                <w:color w:val="000000" w:themeColor="text1"/>
              </w:rPr>
              <w:t>0</w:t>
            </w:r>
          </w:p>
        </w:tc>
        <w:tc>
          <w:tcPr>
            <w:tcW w:w="1555" w:type="dxa"/>
            <w:shd w:val="clear" w:color="auto" w:fill="auto"/>
            <w:vAlign w:val="center"/>
          </w:tcPr>
          <w:p w:rsidR="00B97CA8" w:rsidRPr="00F94613" w:rsidRDefault="00B97CA8" w:rsidP="00B97CA8">
            <w:pPr>
              <w:pStyle w:val="afffffffff9"/>
              <w:rPr>
                <w:color w:val="000000" w:themeColor="text1"/>
              </w:rPr>
            </w:pPr>
            <w:r w:rsidRPr="00F94613">
              <w:rPr>
                <w:color w:val="000000" w:themeColor="text1"/>
              </w:rPr>
              <w:t>8</w:t>
            </w:r>
          </w:p>
        </w:tc>
        <w:tc>
          <w:tcPr>
            <w:tcW w:w="1555" w:type="dxa"/>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0</w:t>
            </w:r>
          </w:p>
        </w:tc>
        <w:tc>
          <w:tcPr>
            <w:tcW w:w="1556" w:type="dxa"/>
          </w:tcPr>
          <w:p w:rsidR="00B97CA8" w:rsidRPr="00F94613" w:rsidRDefault="00B97CA8" w:rsidP="00B97CA8">
            <w:pPr>
              <w:pStyle w:val="afffffffff9"/>
              <w:rPr>
                <w:color w:val="000000" w:themeColor="text1"/>
              </w:rPr>
            </w:pPr>
            <w:r w:rsidRPr="00F94613">
              <w:rPr>
                <w:rFonts w:hint="eastAsia"/>
                <w:color w:val="000000" w:themeColor="text1"/>
              </w:rPr>
              <w:t>0</w:t>
            </w:r>
          </w:p>
        </w:tc>
        <w:tc>
          <w:tcPr>
            <w:tcW w:w="1556" w:type="dxa"/>
          </w:tcPr>
          <w:p w:rsidR="00B97CA8" w:rsidRPr="00F94613" w:rsidRDefault="00B97CA8" w:rsidP="00B97CA8">
            <w:pPr>
              <w:pStyle w:val="afffffffff9"/>
              <w:rPr>
                <w:color w:val="000000" w:themeColor="text1"/>
              </w:rPr>
            </w:pPr>
            <w:r w:rsidRPr="00F94613">
              <w:rPr>
                <w:color w:val="000000" w:themeColor="text1"/>
              </w:rPr>
              <w:t>8</w:t>
            </w:r>
          </w:p>
        </w:tc>
      </w:tr>
      <w:tr w:rsidR="00B97CA8" w:rsidTr="00F30421">
        <w:trPr>
          <w:jc w:val="center"/>
        </w:trPr>
        <w:tc>
          <w:tcPr>
            <w:tcW w:w="1556" w:type="dxa"/>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团体标准</w:t>
            </w:r>
          </w:p>
        </w:tc>
        <w:tc>
          <w:tcPr>
            <w:tcW w:w="1556" w:type="dxa"/>
            <w:shd w:val="clear" w:color="auto" w:fill="auto"/>
            <w:vAlign w:val="center"/>
          </w:tcPr>
          <w:p w:rsidR="00B97CA8" w:rsidRPr="00F94613" w:rsidRDefault="00B97CA8" w:rsidP="00B97CA8">
            <w:pPr>
              <w:pStyle w:val="afffffffff9"/>
              <w:rPr>
                <w:color w:val="000000" w:themeColor="text1"/>
              </w:rPr>
            </w:pPr>
            <w:r w:rsidRPr="00F94613">
              <w:rPr>
                <w:color w:val="000000" w:themeColor="text1"/>
              </w:rPr>
              <w:t>0</w:t>
            </w:r>
          </w:p>
        </w:tc>
        <w:tc>
          <w:tcPr>
            <w:tcW w:w="1555" w:type="dxa"/>
            <w:shd w:val="clear" w:color="auto" w:fill="auto"/>
            <w:vAlign w:val="center"/>
          </w:tcPr>
          <w:p w:rsidR="00B97CA8" w:rsidRPr="00F94613" w:rsidRDefault="00B97CA8" w:rsidP="00B97CA8">
            <w:pPr>
              <w:pStyle w:val="afffffffff9"/>
              <w:rPr>
                <w:color w:val="000000" w:themeColor="text1"/>
              </w:rPr>
            </w:pPr>
            <w:r w:rsidRPr="00F94613">
              <w:rPr>
                <w:color w:val="000000" w:themeColor="text1"/>
              </w:rPr>
              <w:t>59</w:t>
            </w:r>
          </w:p>
        </w:tc>
        <w:tc>
          <w:tcPr>
            <w:tcW w:w="1555" w:type="dxa"/>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0</w:t>
            </w:r>
          </w:p>
        </w:tc>
        <w:tc>
          <w:tcPr>
            <w:tcW w:w="1556" w:type="dxa"/>
          </w:tcPr>
          <w:p w:rsidR="00B97CA8" w:rsidRPr="00F94613" w:rsidRDefault="00B97CA8" w:rsidP="00B97CA8">
            <w:pPr>
              <w:pStyle w:val="afffffffff9"/>
              <w:rPr>
                <w:color w:val="000000" w:themeColor="text1"/>
              </w:rPr>
            </w:pPr>
            <w:r w:rsidRPr="00F94613">
              <w:rPr>
                <w:color w:val="000000" w:themeColor="text1"/>
              </w:rPr>
              <w:t>4</w:t>
            </w:r>
          </w:p>
        </w:tc>
        <w:tc>
          <w:tcPr>
            <w:tcW w:w="1556" w:type="dxa"/>
          </w:tcPr>
          <w:p w:rsidR="00B97CA8" w:rsidRPr="00F94613" w:rsidRDefault="00B97CA8" w:rsidP="00B97CA8">
            <w:pPr>
              <w:pStyle w:val="afffffffff9"/>
              <w:rPr>
                <w:color w:val="000000" w:themeColor="text1"/>
              </w:rPr>
            </w:pPr>
            <w:r w:rsidRPr="00F94613">
              <w:rPr>
                <w:color w:val="000000" w:themeColor="text1"/>
              </w:rPr>
              <w:t>63</w:t>
            </w:r>
          </w:p>
        </w:tc>
      </w:tr>
      <w:tr w:rsidR="00B97CA8" w:rsidTr="00F30421">
        <w:trPr>
          <w:jc w:val="center"/>
        </w:trPr>
        <w:tc>
          <w:tcPr>
            <w:tcW w:w="1556" w:type="dxa"/>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合计</w:t>
            </w:r>
          </w:p>
        </w:tc>
        <w:tc>
          <w:tcPr>
            <w:tcW w:w="1556" w:type="dxa"/>
            <w:shd w:val="clear" w:color="auto" w:fill="auto"/>
            <w:vAlign w:val="center"/>
          </w:tcPr>
          <w:p w:rsidR="00B97CA8" w:rsidRPr="00F94613" w:rsidRDefault="00B97CA8" w:rsidP="00B97CA8">
            <w:pPr>
              <w:pStyle w:val="afffffffff9"/>
              <w:rPr>
                <w:color w:val="000000" w:themeColor="text1"/>
              </w:rPr>
            </w:pPr>
            <w:r w:rsidRPr="00F94613">
              <w:rPr>
                <w:color w:val="000000" w:themeColor="text1"/>
              </w:rPr>
              <w:t>69</w:t>
            </w:r>
          </w:p>
        </w:tc>
        <w:tc>
          <w:tcPr>
            <w:tcW w:w="1555" w:type="dxa"/>
            <w:shd w:val="clear" w:color="auto" w:fill="auto"/>
            <w:vAlign w:val="center"/>
          </w:tcPr>
          <w:p w:rsidR="00B97CA8" w:rsidRPr="00F94613" w:rsidRDefault="00B97CA8" w:rsidP="00B97CA8">
            <w:pPr>
              <w:pStyle w:val="afffffffff9"/>
              <w:rPr>
                <w:color w:val="000000" w:themeColor="text1"/>
              </w:rPr>
            </w:pPr>
            <w:r w:rsidRPr="00F94613">
              <w:rPr>
                <w:color w:val="000000" w:themeColor="text1"/>
              </w:rPr>
              <w:t>67</w:t>
            </w:r>
          </w:p>
        </w:tc>
        <w:tc>
          <w:tcPr>
            <w:tcW w:w="1555" w:type="dxa"/>
            <w:shd w:val="clear" w:color="auto" w:fill="auto"/>
            <w:vAlign w:val="center"/>
          </w:tcPr>
          <w:p w:rsidR="00B97CA8" w:rsidRPr="00F94613" w:rsidRDefault="00B97CA8" w:rsidP="00B97CA8">
            <w:pPr>
              <w:pStyle w:val="afffffffff9"/>
              <w:rPr>
                <w:color w:val="000000" w:themeColor="text1"/>
              </w:rPr>
            </w:pPr>
            <w:r w:rsidRPr="00F94613">
              <w:rPr>
                <w:rFonts w:hint="eastAsia"/>
                <w:color w:val="000000" w:themeColor="text1"/>
              </w:rPr>
              <w:t>0</w:t>
            </w:r>
          </w:p>
        </w:tc>
        <w:tc>
          <w:tcPr>
            <w:tcW w:w="1556" w:type="dxa"/>
          </w:tcPr>
          <w:p w:rsidR="00B97CA8" w:rsidRPr="00F94613" w:rsidRDefault="00B97CA8" w:rsidP="00B97CA8">
            <w:pPr>
              <w:pStyle w:val="afffffffff9"/>
              <w:rPr>
                <w:color w:val="000000" w:themeColor="text1"/>
              </w:rPr>
            </w:pPr>
            <w:r w:rsidRPr="00F94613">
              <w:rPr>
                <w:color w:val="000000" w:themeColor="text1"/>
              </w:rPr>
              <w:t>4</w:t>
            </w:r>
          </w:p>
        </w:tc>
        <w:tc>
          <w:tcPr>
            <w:tcW w:w="1556" w:type="dxa"/>
          </w:tcPr>
          <w:p w:rsidR="00B97CA8" w:rsidRPr="00F94613" w:rsidRDefault="00B97CA8" w:rsidP="00B97CA8">
            <w:pPr>
              <w:pStyle w:val="afffffffff9"/>
              <w:rPr>
                <w:color w:val="000000" w:themeColor="text1"/>
              </w:rPr>
            </w:pPr>
            <w:r w:rsidRPr="00F94613">
              <w:rPr>
                <w:color w:val="000000" w:themeColor="text1"/>
              </w:rPr>
              <w:t>140</w:t>
            </w:r>
          </w:p>
        </w:tc>
      </w:tr>
    </w:tbl>
    <w:p w:rsidR="00B97CA8" w:rsidRDefault="00B97CA8" w:rsidP="00B97CA8">
      <w:pPr>
        <w:pStyle w:val="affc"/>
        <w:spacing w:before="312" w:after="312"/>
      </w:pPr>
      <w:r>
        <w:rPr>
          <w:rFonts w:hint="eastAsia"/>
        </w:rPr>
        <w:t>标准体系子体系说明</w:t>
      </w:r>
    </w:p>
    <w:p w:rsidR="00B97CA8" w:rsidRDefault="00B97CA8" w:rsidP="00B97CA8">
      <w:pPr>
        <w:pStyle w:val="affd"/>
        <w:spacing w:before="156" w:after="156"/>
      </w:pPr>
      <w:r>
        <w:rPr>
          <w:rFonts w:hint="eastAsia"/>
        </w:rPr>
        <w:t>基础标准子体系</w:t>
      </w:r>
    </w:p>
    <w:p w:rsidR="00B97CA8" w:rsidRDefault="00B97CA8" w:rsidP="00B97CA8">
      <w:pPr>
        <w:pStyle w:val="affffb"/>
        <w:ind w:firstLine="420"/>
      </w:pPr>
      <w:r>
        <w:rPr>
          <w:rFonts w:hint="eastAsia"/>
        </w:rPr>
        <w:t>基础标准子体系应包括但不限于：</w:t>
      </w:r>
    </w:p>
    <w:p w:rsidR="00B97CA8" w:rsidRDefault="00B97CA8" w:rsidP="00B97CA8">
      <w:pPr>
        <w:pStyle w:val="affffb"/>
        <w:ind w:firstLine="420"/>
      </w:pPr>
      <w:r>
        <w:rPr>
          <w:rFonts w:hint="eastAsia"/>
        </w:rPr>
        <w:t>a)</w:t>
      </w:r>
      <w:r>
        <w:rPr>
          <w:rFonts w:hint="eastAsia"/>
        </w:rPr>
        <w:tab/>
        <w:t>总则类：应包括数字蔗田标准化工作指南、标准体系构建原则等标准；</w:t>
      </w:r>
    </w:p>
    <w:p w:rsidR="00B97CA8" w:rsidRDefault="00B97CA8" w:rsidP="00B97CA8">
      <w:pPr>
        <w:pStyle w:val="affffb"/>
        <w:ind w:firstLine="420"/>
      </w:pPr>
      <w:r>
        <w:rPr>
          <w:rFonts w:hint="eastAsia"/>
        </w:rPr>
        <w:t>b)</w:t>
      </w:r>
      <w:r>
        <w:rPr>
          <w:rFonts w:hint="eastAsia"/>
        </w:rPr>
        <w:tab/>
        <w:t>术语类：应包括数字蔗田术语等标准；</w:t>
      </w:r>
    </w:p>
    <w:p w:rsidR="00B97CA8" w:rsidRDefault="00B97CA8" w:rsidP="00B97CA8">
      <w:pPr>
        <w:pStyle w:val="affffb"/>
        <w:ind w:firstLine="420"/>
      </w:pPr>
      <w:r>
        <w:rPr>
          <w:rFonts w:hint="eastAsia"/>
        </w:rPr>
        <w:t>c)</w:t>
      </w:r>
      <w:r>
        <w:rPr>
          <w:rFonts w:hint="eastAsia"/>
        </w:rPr>
        <w:tab/>
        <w:t>架构模型类：应包括数字蔗田平台基础架构、技术参考架构模型等标准。</w:t>
      </w:r>
    </w:p>
    <w:p w:rsidR="00B97CA8" w:rsidRDefault="00B97CA8" w:rsidP="00B97CA8">
      <w:pPr>
        <w:pStyle w:val="affd"/>
        <w:spacing w:before="156" w:after="156"/>
      </w:pPr>
      <w:r>
        <w:rPr>
          <w:rFonts w:hint="eastAsia"/>
        </w:rPr>
        <w:t>数据标准子体系</w:t>
      </w:r>
    </w:p>
    <w:p w:rsidR="00B97CA8" w:rsidRDefault="00B97CA8" w:rsidP="00B97CA8">
      <w:pPr>
        <w:pStyle w:val="affffb"/>
        <w:ind w:firstLine="420"/>
      </w:pPr>
      <w:r>
        <w:rPr>
          <w:rFonts w:hint="eastAsia"/>
        </w:rPr>
        <w:t>数据标准子体系应包括但不限于：</w:t>
      </w:r>
    </w:p>
    <w:p w:rsidR="00B97CA8" w:rsidRDefault="00B97CA8" w:rsidP="00B97CA8">
      <w:pPr>
        <w:pStyle w:val="affffb"/>
        <w:ind w:firstLine="420"/>
      </w:pPr>
      <w:r>
        <w:rPr>
          <w:rFonts w:hint="eastAsia"/>
        </w:rPr>
        <w:t>a)</w:t>
      </w:r>
      <w:r>
        <w:rPr>
          <w:rFonts w:hint="eastAsia"/>
        </w:rPr>
        <w:tab/>
        <w:t>数据资源类：应包括数字蔗田分类与编码、数据字典、元数据、数据元、数据目录编制等标准；</w:t>
      </w:r>
    </w:p>
    <w:p w:rsidR="00B97CA8" w:rsidRDefault="00B97CA8" w:rsidP="00B97CA8">
      <w:pPr>
        <w:pStyle w:val="affffb"/>
        <w:ind w:firstLine="420"/>
      </w:pPr>
      <w:r>
        <w:rPr>
          <w:rFonts w:hint="eastAsia"/>
        </w:rPr>
        <w:t>b)</w:t>
      </w:r>
      <w:r>
        <w:rPr>
          <w:rFonts w:hint="eastAsia"/>
        </w:rPr>
        <w:tab/>
        <w:t>共享交换类：应包括数字蔗田共享交换、应用接口规范等标准；</w:t>
      </w:r>
    </w:p>
    <w:p w:rsidR="00B97CA8" w:rsidRDefault="00B97CA8" w:rsidP="00B97CA8">
      <w:pPr>
        <w:pStyle w:val="affffb"/>
        <w:ind w:firstLine="420"/>
      </w:pPr>
      <w:r>
        <w:rPr>
          <w:rFonts w:hint="eastAsia"/>
        </w:rPr>
        <w:t>c)</w:t>
      </w:r>
      <w:r>
        <w:rPr>
          <w:rFonts w:hint="eastAsia"/>
        </w:rPr>
        <w:tab/>
        <w:t>数据开放类：应包括数字蔗田开放基本要求、开放程度评价、开放数据集标识等标准。</w:t>
      </w:r>
    </w:p>
    <w:p w:rsidR="00B97CA8" w:rsidRDefault="00B97CA8" w:rsidP="00B97CA8">
      <w:pPr>
        <w:pStyle w:val="affd"/>
        <w:spacing w:before="156" w:after="156"/>
      </w:pPr>
      <w:r>
        <w:rPr>
          <w:rFonts w:hint="eastAsia"/>
        </w:rPr>
        <w:t>技术标准子体系</w:t>
      </w:r>
    </w:p>
    <w:p w:rsidR="00B97CA8" w:rsidRDefault="00B97CA8" w:rsidP="00B97CA8">
      <w:pPr>
        <w:pStyle w:val="affffb"/>
        <w:ind w:firstLine="420"/>
      </w:pPr>
      <w:r>
        <w:rPr>
          <w:rFonts w:hint="eastAsia"/>
        </w:rPr>
        <w:t>技术标准子体系应包括但不限于：</w:t>
      </w:r>
    </w:p>
    <w:p w:rsidR="00B97CA8" w:rsidRDefault="00B97CA8" w:rsidP="00B97CA8">
      <w:pPr>
        <w:pStyle w:val="affffb"/>
        <w:ind w:firstLine="420"/>
      </w:pPr>
      <w:r>
        <w:rPr>
          <w:rFonts w:hint="eastAsia"/>
        </w:rPr>
        <w:t>a)</w:t>
      </w:r>
      <w:r>
        <w:rPr>
          <w:rFonts w:hint="eastAsia"/>
        </w:rPr>
        <w:tab/>
        <w:t>数据处理类：应包括数字蔗田的数据采集、数据预处理、数据存储、数据分析、数据可视化等标准；</w:t>
      </w:r>
    </w:p>
    <w:p w:rsidR="00B97CA8" w:rsidRDefault="00B97CA8" w:rsidP="00B97CA8">
      <w:pPr>
        <w:pStyle w:val="affffb"/>
        <w:ind w:firstLine="420"/>
      </w:pPr>
      <w:r>
        <w:rPr>
          <w:rFonts w:hint="eastAsia"/>
        </w:rPr>
        <w:t>b)</w:t>
      </w:r>
      <w:r>
        <w:rPr>
          <w:rFonts w:hint="eastAsia"/>
        </w:rPr>
        <w:tab/>
        <w:t>数据平台类：应包括数字蔗田平台的技术、功能、接入等标准；</w:t>
      </w:r>
    </w:p>
    <w:p w:rsidR="00B97CA8" w:rsidRDefault="00B97CA8" w:rsidP="00B97CA8">
      <w:pPr>
        <w:pStyle w:val="affffb"/>
        <w:ind w:firstLine="420"/>
      </w:pPr>
      <w:r>
        <w:rPr>
          <w:rFonts w:hint="eastAsia"/>
        </w:rPr>
        <w:t>c)</w:t>
      </w:r>
      <w:r>
        <w:rPr>
          <w:rFonts w:hint="eastAsia"/>
        </w:rPr>
        <w:tab/>
        <w:t>支撑平台类：应包括硬件设备、网络基础设施等标准。</w:t>
      </w:r>
    </w:p>
    <w:p w:rsidR="00B97CA8" w:rsidRDefault="00B97CA8" w:rsidP="00B97CA8">
      <w:pPr>
        <w:pStyle w:val="affd"/>
        <w:spacing w:before="156" w:after="156"/>
      </w:pPr>
      <w:r>
        <w:rPr>
          <w:rFonts w:hint="eastAsia"/>
        </w:rPr>
        <w:t>安全标准子体系</w:t>
      </w:r>
    </w:p>
    <w:p w:rsidR="00B97CA8" w:rsidRDefault="00B97CA8" w:rsidP="00B97CA8">
      <w:pPr>
        <w:pStyle w:val="affffb"/>
        <w:ind w:firstLine="420"/>
      </w:pPr>
      <w:r>
        <w:rPr>
          <w:rFonts w:hint="eastAsia"/>
        </w:rPr>
        <w:t>安全标准子体系应包括但不限于：</w:t>
      </w:r>
    </w:p>
    <w:p w:rsidR="00B97CA8" w:rsidRDefault="00B97CA8" w:rsidP="00B97CA8">
      <w:pPr>
        <w:pStyle w:val="affffb"/>
        <w:ind w:firstLine="420"/>
      </w:pPr>
      <w:r>
        <w:rPr>
          <w:rFonts w:hint="eastAsia"/>
        </w:rPr>
        <w:t>a)</w:t>
      </w:r>
      <w:r>
        <w:rPr>
          <w:rFonts w:hint="eastAsia"/>
        </w:rPr>
        <w:tab/>
        <w:t>信息安全类：应包括数字蔗田的数据分级、数据脱敏技术规范等标准；</w:t>
      </w:r>
    </w:p>
    <w:p w:rsidR="00B97CA8" w:rsidRDefault="00B97CA8" w:rsidP="00B97CA8">
      <w:pPr>
        <w:pStyle w:val="affffb"/>
        <w:ind w:firstLine="420"/>
      </w:pPr>
      <w:r>
        <w:rPr>
          <w:rFonts w:hint="eastAsia"/>
        </w:rPr>
        <w:t>b)</w:t>
      </w:r>
      <w:r>
        <w:rPr>
          <w:rFonts w:hint="eastAsia"/>
        </w:rPr>
        <w:tab/>
        <w:t>系统安全类：应包括数字蔗田平台安全等级保护、安全参考架构模型、安全保护技术等标准；</w:t>
      </w:r>
    </w:p>
    <w:p w:rsidR="00B97CA8" w:rsidRDefault="00B97CA8" w:rsidP="00B97CA8">
      <w:pPr>
        <w:pStyle w:val="affffb"/>
        <w:ind w:firstLine="420"/>
      </w:pPr>
      <w:r>
        <w:rPr>
          <w:rFonts w:hint="eastAsia"/>
        </w:rPr>
        <w:t>c)</w:t>
      </w:r>
      <w:r>
        <w:rPr>
          <w:rFonts w:hint="eastAsia"/>
        </w:rPr>
        <w:tab/>
        <w:t>管理安全类：应包括数字蔗田平台安全管理体系要求、安全管理实用规则等标准。</w:t>
      </w:r>
    </w:p>
    <w:p w:rsidR="00B97CA8" w:rsidRDefault="00B97CA8" w:rsidP="00B97CA8">
      <w:pPr>
        <w:pStyle w:val="affd"/>
        <w:spacing w:before="156" w:after="156"/>
      </w:pPr>
      <w:r>
        <w:rPr>
          <w:rFonts w:hint="eastAsia"/>
        </w:rPr>
        <w:t>管理标准子体系</w:t>
      </w:r>
    </w:p>
    <w:p w:rsidR="00B97CA8" w:rsidRDefault="00B97CA8" w:rsidP="00B97CA8">
      <w:pPr>
        <w:pStyle w:val="affffb"/>
        <w:ind w:firstLine="420"/>
      </w:pPr>
      <w:r>
        <w:rPr>
          <w:rFonts w:hint="eastAsia"/>
        </w:rPr>
        <w:t>管理标准子体系包括应但不限于：</w:t>
      </w:r>
    </w:p>
    <w:p w:rsidR="00B97CA8" w:rsidRDefault="00B97CA8" w:rsidP="00B97CA8">
      <w:pPr>
        <w:pStyle w:val="affffb"/>
        <w:ind w:firstLine="420"/>
      </w:pPr>
      <w:r>
        <w:rPr>
          <w:rFonts w:hint="eastAsia"/>
        </w:rPr>
        <w:t>a)</w:t>
      </w:r>
      <w:r>
        <w:rPr>
          <w:rFonts w:hint="eastAsia"/>
        </w:rPr>
        <w:tab/>
        <w:t>数据管理类：应包括数字蔗田平台数据溯源、数据质量、数据权属等标准；</w:t>
      </w:r>
    </w:p>
    <w:p w:rsidR="00B97CA8" w:rsidRDefault="00B97CA8" w:rsidP="00B97CA8">
      <w:pPr>
        <w:pStyle w:val="affffb"/>
        <w:ind w:firstLine="420"/>
      </w:pPr>
      <w:r>
        <w:rPr>
          <w:rFonts w:hint="eastAsia"/>
        </w:rPr>
        <w:t>b)</w:t>
      </w:r>
      <w:r>
        <w:rPr>
          <w:rFonts w:hint="eastAsia"/>
        </w:rPr>
        <w:tab/>
        <w:t>运维管理类：应包括数字蔗田平台系统运维与管理、工作规范等标准。</w:t>
      </w:r>
    </w:p>
    <w:p w:rsidR="00B97CA8" w:rsidRDefault="00B97CA8" w:rsidP="00B97CA8">
      <w:pPr>
        <w:pStyle w:val="affd"/>
        <w:spacing w:before="156" w:after="156"/>
      </w:pPr>
      <w:r>
        <w:rPr>
          <w:rFonts w:hint="eastAsia"/>
        </w:rPr>
        <w:t>应用标准子体系</w:t>
      </w:r>
    </w:p>
    <w:p w:rsidR="00B97CA8" w:rsidRDefault="00B97CA8" w:rsidP="00B97CA8">
      <w:pPr>
        <w:pStyle w:val="affffb"/>
        <w:ind w:firstLine="420"/>
      </w:pPr>
      <w:r>
        <w:rPr>
          <w:rFonts w:hint="eastAsia"/>
        </w:rPr>
        <w:t>应用标准子体系应包括但不限于：</w:t>
      </w:r>
    </w:p>
    <w:p w:rsidR="00B97CA8" w:rsidRDefault="00B97CA8" w:rsidP="00B97CA8">
      <w:pPr>
        <w:pStyle w:val="affffb"/>
        <w:ind w:firstLine="420"/>
      </w:pPr>
      <w:r>
        <w:rPr>
          <w:rFonts w:hint="eastAsia"/>
        </w:rPr>
        <w:lastRenderedPageBreak/>
        <w:t>a)</w:t>
      </w:r>
      <w:r>
        <w:rPr>
          <w:rFonts w:hint="eastAsia"/>
        </w:rPr>
        <w:tab/>
        <w:t>数字蔗田生物类：应包括基于农学、土壤学、遗传学、生理生态学、生物信息学等农业基础学科的糖料蔗种质资源收集、繁育、保育、鉴定与利用等标准；</w:t>
      </w:r>
    </w:p>
    <w:p w:rsidR="00B97CA8" w:rsidRDefault="00B97CA8" w:rsidP="00B97CA8">
      <w:pPr>
        <w:pStyle w:val="affffb"/>
        <w:ind w:firstLine="420"/>
      </w:pPr>
      <w:r>
        <w:rPr>
          <w:rFonts w:hint="eastAsia"/>
        </w:rPr>
        <w:t>b)</w:t>
      </w:r>
      <w:r>
        <w:rPr>
          <w:rFonts w:hint="eastAsia"/>
        </w:rPr>
        <w:tab/>
        <w:t>数字蔗田技术类：应包括糖料蔗产业大数据、糖料蔗农业信息技术等标准；</w:t>
      </w:r>
    </w:p>
    <w:p w:rsidR="00B97CA8" w:rsidRDefault="00B97CA8" w:rsidP="00B97CA8">
      <w:pPr>
        <w:pStyle w:val="affffb"/>
        <w:ind w:firstLine="420"/>
      </w:pPr>
      <w:r>
        <w:rPr>
          <w:rFonts w:hint="eastAsia"/>
        </w:rPr>
        <w:t>c)</w:t>
      </w:r>
      <w:r>
        <w:rPr>
          <w:rFonts w:hint="eastAsia"/>
        </w:rPr>
        <w:tab/>
        <w:t>数字蔗田环境类：应包括蔗区、地理学、土壤学、农业气象灾害监测与评价、蔗区农业废弃物数字化、蔗区农业面源污染数字化监测与评估等标准；</w:t>
      </w:r>
    </w:p>
    <w:p w:rsidR="00B97CA8" w:rsidRDefault="00B97CA8" w:rsidP="00B97CA8">
      <w:pPr>
        <w:pStyle w:val="affffb"/>
        <w:ind w:firstLine="420"/>
      </w:pPr>
      <w:r>
        <w:rPr>
          <w:rFonts w:hint="eastAsia"/>
        </w:rPr>
        <w:t>d)</w:t>
      </w:r>
      <w:r>
        <w:rPr>
          <w:rFonts w:hint="eastAsia"/>
        </w:rPr>
        <w:tab/>
        <w:t>数字蔗田经济类：应包括糖料蔗农业经济效益测算、糖料蔗农业社会效益计量与评估、糖料蔗农业生态效益评估与应用、糖料蔗收购、运输等标准。</w:t>
      </w:r>
    </w:p>
    <w:p w:rsidR="00B97CA8" w:rsidRDefault="00B97CA8" w:rsidP="00B97CA8">
      <w:pPr>
        <w:pStyle w:val="affffb"/>
        <w:ind w:firstLine="420"/>
      </w:pPr>
    </w:p>
    <w:p w:rsidR="00B97CA8" w:rsidRDefault="00B97CA8" w:rsidP="00B97CA8">
      <w:pPr>
        <w:pStyle w:val="affffb"/>
        <w:ind w:firstLine="420"/>
        <w:sectPr w:rsidR="00B97CA8" w:rsidSect="00CE644F">
          <w:headerReference w:type="even" r:id="rId19"/>
          <w:headerReference w:type="default" r:id="rId20"/>
          <w:footerReference w:type="even" r:id="rId21"/>
          <w:footerReference w:type="default" r:id="rId22"/>
          <w:pgSz w:w="11906" w:h="16838" w:code="9"/>
          <w:pgMar w:top="1928" w:right="1134" w:bottom="1134" w:left="1134" w:header="1418" w:footer="1134" w:gutter="284"/>
          <w:pgNumType w:start="1"/>
          <w:cols w:space="425"/>
          <w:formProt w:val="0"/>
          <w:docGrid w:type="lines" w:linePitch="312"/>
        </w:sectPr>
      </w:pPr>
    </w:p>
    <w:p w:rsidR="00B97CA8" w:rsidRDefault="00B97CA8" w:rsidP="00B97CA8">
      <w:pPr>
        <w:pStyle w:val="af8"/>
      </w:pPr>
      <w:bookmarkStart w:id="45" w:name="BookMark5"/>
      <w:bookmarkEnd w:id="23"/>
    </w:p>
    <w:p w:rsidR="00B97CA8" w:rsidRDefault="00B97CA8" w:rsidP="00B97CA8">
      <w:pPr>
        <w:pStyle w:val="afe"/>
      </w:pPr>
    </w:p>
    <w:p w:rsidR="00B97CA8" w:rsidRDefault="00B97CA8" w:rsidP="00B97CA8">
      <w:pPr>
        <w:pStyle w:val="aff3"/>
        <w:spacing w:after="156"/>
      </w:pPr>
      <w:r>
        <w:br/>
      </w:r>
      <w:r>
        <w:rPr>
          <w:rFonts w:hint="eastAsia"/>
        </w:rPr>
        <w:t>（资料性）</w:t>
      </w:r>
      <w:r>
        <w:br/>
      </w:r>
      <w:r>
        <w:rPr>
          <w:rFonts w:hint="eastAsia"/>
        </w:rPr>
        <w:t>数字蔗田标准明细表</w:t>
      </w:r>
    </w:p>
    <w:p w:rsidR="00B97CA8" w:rsidRPr="00B97CA8" w:rsidRDefault="00B97CA8" w:rsidP="00B97CA8">
      <w:pPr>
        <w:pStyle w:val="aff4"/>
        <w:spacing w:before="156" w:after="156"/>
      </w:pPr>
      <w:r>
        <w:rPr>
          <w:rFonts w:hint="eastAsia"/>
        </w:rPr>
        <w:t>基</w:t>
      </w:r>
      <w:r w:rsidRPr="00B97CA8">
        <w:rPr>
          <w:rFonts w:hint="eastAsia"/>
        </w:rPr>
        <w:t>础标准子体系标准明细</w:t>
      </w:r>
    </w:p>
    <w:p w:rsidR="00B97CA8" w:rsidRPr="00B97CA8" w:rsidRDefault="00B97CA8" w:rsidP="00B97CA8">
      <w:pPr>
        <w:pStyle w:val="affffb"/>
        <w:ind w:firstLine="420"/>
      </w:pPr>
      <w:r w:rsidRPr="00B97CA8">
        <w:rPr>
          <w:rFonts w:hint="eastAsia"/>
        </w:rPr>
        <w:t>基础标准子体系标准明细见表A</w:t>
      </w:r>
      <w:r w:rsidRPr="00B97CA8">
        <w:t>.1</w:t>
      </w:r>
      <w:r>
        <w:rPr>
          <w:rFonts w:hint="eastAsia"/>
        </w:rPr>
        <w:t>。</w:t>
      </w:r>
    </w:p>
    <w:p w:rsidR="00B97CA8" w:rsidRDefault="00B97CA8" w:rsidP="00B97CA8">
      <w:pPr>
        <w:pStyle w:val="aff"/>
        <w:spacing w:before="156" w:after="156"/>
      </w:pPr>
      <w:r w:rsidRPr="00B97CA8">
        <w:rPr>
          <w:rFonts w:hint="eastAsia"/>
        </w:rPr>
        <w:t>基础标准子体系标准明细表</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994"/>
        <w:gridCol w:w="1973"/>
        <w:gridCol w:w="3261"/>
        <w:gridCol w:w="993"/>
        <w:gridCol w:w="1116"/>
        <w:gridCol w:w="997"/>
      </w:tblGrid>
      <w:tr w:rsidR="00B97CA8" w:rsidRPr="00B97CA8" w:rsidTr="00444BFE">
        <w:tc>
          <w:tcPr>
            <w:tcW w:w="532" w:type="pct"/>
            <w:tcBorders>
              <w:bottom w:val="single" w:sz="8" w:space="0" w:color="auto"/>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标准体系</w:t>
            </w:r>
            <w:r w:rsidRPr="00B97CA8">
              <w:rPr>
                <w:rFonts w:ascii="宋体" w:hAnsi="宋体"/>
                <w:color w:val="000000"/>
                <w:kern w:val="0"/>
                <w:sz w:val="18"/>
                <w:szCs w:val="18"/>
              </w:rPr>
              <w:t>表编号</w:t>
            </w:r>
          </w:p>
        </w:tc>
        <w:tc>
          <w:tcPr>
            <w:tcW w:w="1057" w:type="pct"/>
            <w:tcBorders>
              <w:bottom w:val="single" w:sz="8" w:space="0" w:color="auto"/>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标准号/计划号</w:t>
            </w:r>
          </w:p>
        </w:tc>
        <w:tc>
          <w:tcPr>
            <w:tcW w:w="1747" w:type="pct"/>
            <w:tcBorders>
              <w:bottom w:val="single" w:sz="8" w:space="0" w:color="auto"/>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标准名称</w:t>
            </w:r>
          </w:p>
        </w:tc>
        <w:tc>
          <w:tcPr>
            <w:tcW w:w="532" w:type="pct"/>
            <w:tcBorders>
              <w:bottom w:val="single" w:sz="8" w:space="0" w:color="auto"/>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标准</w:t>
            </w:r>
            <w:r w:rsidRPr="00B97CA8">
              <w:rPr>
                <w:rFonts w:ascii="宋体" w:hAnsi="宋体"/>
                <w:color w:val="000000"/>
                <w:kern w:val="0"/>
                <w:sz w:val="18"/>
                <w:szCs w:val="18"/>
              </w:rPr>
              <w:t>性质</w:t>
            </w:r>
            <w:r w:rsidRPr="00B97CA8">
              <w:rPr>
                <w:rFonts w:ascii="宋体" w:hAnsi="宋体" w:hint="eastAsia"/>
                <w:color w:val="000000"/>
                <w:kern w:val="0"/>
                <w:sz w:val="18"/>
                <w:szCs w:val="18"/>
              </w:rPr>
              <w:t>/级别</w:t>
            </w:r>
          </w:p>
        </w:tc>
        <w:tc>
          <w:tcPr>
            <w:tcW w:w="598" w:type="pct"/>
            <w:tcBorders>
              <w:bottom w:val="single" w:sz="8" w:space="0" w:color="auto"/>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实施日期</w:t>
            </w:r>
          </w:p>
        </w:tc>
        <w:tc>
          <w:tcPr>
            <w:tcW w:w="534" w:type="pct"/>
            <w:tcBorders>
              <w:bottom w:val="single" w:sz="8" w:space="0" w:color="auto"/>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制修订状态</w:t>
            </w:r>
          </w:p>
        </w:tc>
      </w:tr>
      <w:tr w:rsidR="00B97CA8" w:rsidRPr="00B97CA8" w:rsidTr="00444BFE">
        <w:tc>
          <w:tcPr>
            <w:tcW w:w="532" w:type="pct"/>
            <w:tcBorders>
              <w:top w:val="single" w:sz="8" w:space="0" w:color="auto"/>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A1-01</w:t>
            </w:r>
          </w:p>
        </w:tc>
        <w:tc>
          <w:tcPr>
            <w:tcW w:w="1057" w:type="pct"/>
            <w:tcBorders>
              <w:top w:val="single" w:sz="8" w:space="0" w:color="auto"/>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G</w:t>
            </w:r>
            <w:r w:rsidRPr="00B97CA8">
              <w:rPr>
                <w:rFonts w:ascii="宋体" w:hAnsi="宋体"/>
                <w:color w:val="000000"/>
                <w:kern w:val="0"/>
                <w:sz w:val="18"/>
                <w:szCs w:val="18"/>
              </w:rPr>
              <w:t>B/T 13016</w:t>
            </w:r>
            <w:r w:rsidRPr="00B97CA8">
              <w:rPr>
                <w:rFonts w:ascii="宋体" w:hAnsi="宋体" w:hint="eastAsia"/>
                <w:color w:val="000000"/>
                <w:kern w:val="0"/>
                <w:sz w:val="18"/>
                <w:szCs w:val="18"/>
              </w:rPr>
              <w:t>—2</w:t>
            </w:r>
            <w:r w:rsidRPr="00B97CA8">
              <w:rPr>
                <w:rFonts w:ascii="宋体" w:hAnsi="宋体"/>
                <w:color w:val="000000"/>
                <w:kern w:val="0"/>
                <w:sz w:val="18"/>
                <w:szCs w:val="18"/>
              </w:rPr>
              <w:t>018</w:t>
            </w:r>
          </w:p>
        </w:tc>
        <w:tc>
          <w:tcPr>
            <w:tcW w:w="1747" w:type="pct"/>
            <w:tcBorders>
              <w:top w:val="single" w:sz="8" w:space="0" w:color="auto"/>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标准体系构建原则和要求</w:t>
            </w:r>
          </w:p>
        </w:tc>
        <w:tc>
          <w:tcPr>
            <w:tcW w:w="532" w:type="pct"/>
            <w:tcBorders>
              <w:top w:val="single" w:sz="8" w:space="0" w:color="auto"/>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G</w:t>
            </w:r>
            <w:r w:rsidRPr="00B97CA8">
              <w:rPr>
                <w:rFonts w:ascii="宋体" w:hAnsi="宋体"/>
                <w:color w:val="000000"/>
                <w:kern w:val="0"/>
                <w:sz w:val="18"/>
                <w:szCs w:val="18"/>
              </w:rPr>
              <w:t>B/T</w:t>
            </w:r>
          </w:p>
        </w:tc>
        <w:tc>
          <w:tcPr>
            <w:tcW w:w="598" w:type="pct"/>
            <w:tcBorders>
              <w:top w:val="single" w:sz="8" w:space="0" w:color="auto"/>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2018-09-01</w:t>
            </w:r>
          </w:p>
        </w:tc>
        <w:tc>
          <w:tcPr>
            <w:tcW w:w="534" w:type="pct"/>
            <w:tcBorders>
              <w:top w:val="single" w:sz="8" w:space="0" w:color="auto"/>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已发布</w:t>
            </w:r>
          </w:p>
        </w:tc>
      </w:tr>
      <w:tr w:rsidR="00B97CA8" w:rsidRPr="00B97CA8" w:rsidTr="00444BFE">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A1-02</w:t>
            </w:r>
          </w:p>
        </w:tc>
        <w:tc>
          <w:tcPr>
            <w:tcW w:w="105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GB/T 31600</w:t>
            </w:r>
            <w:r w:rsidRPr="00B97CA8">
              <w:rPr>
                <w:rFonts w:ascii="宋体" w:hAnsi="宋体" w:hint="eastAsia"/>
                <w:color w:val="000000"/>
                <w:kern w:val="0"/>
                <w:sz w:val="18"/>
                <w:szCs w:val="18"/>
              </w:rPr>
              <w:t>—</w:t>
            </w:r>
            <w:r w:rsidRPr="00B97CA8">
              <w:rPr>
                <w:rFonts w:ascii="宋体" w:hAnsi="宋体"/>
                <w:color w:val="000000"/>
                <w:kern w:val="0"/>
                <w:sz w:val="18"/>
                <w:szCs w:val="18"/>
              </w:rPr>
              <w:t>2015</w:t>
            </w:r>
          </w:p>
        </w:tc>
        <w:tc>
          <w:tcPr>
            <w:tcW w:w="174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农业综合标准化工作指南</w:t>
            </w:r>
          </w:p>
        </w:tc>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GB/T</w:t>
            </w:r>
          </w:p>
        </w:tc>
        <w:tc>
          <w:tcPr>
            <w:tcW w:w="598"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2015-06-02</w:t>
            </w:r>
          </w:p>
        </w:tc>
        <w:tc>
          <w:tcPr>
            <w:tcW w:w="534"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已发布</w:t>
            </w:r>
          </w:p>
        </w:tc>
      </w:tr>
      <w:tr w:rsidR="00B97CA8" w:rsidRPr="00B97CA8" w:rsidTr="00444BFE">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A1-03</w:t>
            </w:r>
          </w:p>
        </w:tc>
        <w:tc>
          <w:tcPr>
            <w:tcW w:w="105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w:t>
            </w:r>
          </w:p>
        </w:tc>
        <w:tc>
          <w:tcPr>
            <w:tcW w:w="174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数字蔗田</w:t>
            </w:r>
            <w:r w:rsidRPr="00B97CA8">
              <w:rPr>
                <w:rFonts w:ascii="宋体" w:hAnsi="宋体"/>
                <w:color w:val="000000"/>
                <w:kern w:val="0"/>
                <w:sz w:val="18"/>
                <w:szCs w:val="18"/>
              </w:rPr>
              <w:t>标准化</w:t>
            </w:r>
            <w:r w:rsidRPr="00B97CA8">
              <w:rPr>
                <w:rFonts w:ascii="宋体" w:hAnsi="宋体" w:hint="eastAsia"/>
                <w:color w:val="000000"/>
                <w:kern w:val="0"/>
                <w:sz w:val="18"/>
                <w:szCs w:val="18"/>
              </w:rPr>
              <w:t>工作</w:t>
            </w:r>
            <w:r w:rsidRPr="00B97CA8">
              <w:rPr>
                <w:rFonts w:ascii="宋体" w:hAnsi="宋体"/>
                <w:color w:val="000000"/>
                <w:kern w:val="0"/>
                <w:sz w:val="18"/>
                <w:szCs w:val="18"/>
              </w:rPr>
              <w:t>指南</w:t>
            </w:r>
          </w:p>
        </w:tc>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T/XXX</w:t>
            </w:r>
          </w:p>
        </w:tc>
        <w:tc>
          <w:tcPr>
            <w:tcW w:w="598"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w:t>
            </w:r>
          </w:p>
        </w:tc>
        <w:tc>
          <w:tcPr>
            <w:tcW w:w="534"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roofErr w:type="gramStart"/>
            <w:r w:rsidRPr="00B97CA8">
              <w:rPr>
                <w:rFonts w:ascii="宋体" w:hAnsi="宋体" w:hint="eastAsia"/>
                <w:color w:val="000000"/>
                <w:kern w:val="0"/>
                <w:sz w:val="18"/>
                <w:szCs w:val="18"/>
              </w:rPr>
              <w:t>待制定</w:t>
            </w:r>
            <w:proofErr w:type="gramEnd"/>
          </w:p>
        </w:tc>
      </w:tr>
      <w:tr w:rsidR="00B97CA8" w:rsidRPr="00B97CA8" w:rsidTr="00444BFE">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A2-01</w:t>
            </w:r>
          </w:p>
        </w:tc>
        <w:tc>
          <w:tcPr>
            <w:tcW w:w="105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GB/T 35295</w:t>
            </w:r>
            <w:r w:rsidRPr="00B97CA8">
              <w:rPr>
                <w:rFonts w:ascii="宋体" w:hAnsi="宋体" w:hint="eastAsia"/>
                <w:color w:val="000000"/>
                <w:kern w:val="0"/>
                <w:sz w:val="18"/>
                <w:szCs w:val="18"/>
              </w:rPr>
              <w:t>—</w:t>
            </w:r>
            <w:r w:rsidRPr="00B97CA8">
              <w:rPr>
                <w:rFonts w:ascii="宋体" w:hAnsi="宋体"/>
                <w:color w:val="000000"/>
                <w:kern w:val="0"/>
                <w:sz w:val="18"/>
                <w:szCs w:val="18"/>
              </w:rPr>
              <w:t>2017</w:t>
            </w:r>
          </w:p>
        </w:tc>
        <w:tc>
          <w:tcPr>
            <w:tcW w:w="174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 xml:space="preserve">信息技术 </w:t>
            </w:r>
            <w:r w:rsidRPr="00B97CA8">
              <w:rPr>
                <w:rFonts w:ascii="宋体" w:hAnsi="宋体"/>
                <w:color w:val="000000"/>
                <w:kern w:val="0"/>
                <w:sz w:val="18"/>
                <w:szCs w:val="18"/>
              </w:rPr>
              <w:t xml:space="preserve"> </w:t>
            </w:r>
            <w:r w:rsidRPr="00B97CA8">
              <w:rPr>
                <w:rFonts w:ascii="宋体" w:hAnsi="宋体" w:hint="eastAsia"/>
                <w:color w:val="000000"/>
                <w:kern w:val="0"/>
                <w:sz w:val="18"/>
                <w:szCs w:val="18"/>
              </w:rPr>
              <w:t xml:space="preserve">大数据 </w:t>
            </w:r>
            <w:r w:rsidRPr="00B97CA8">
              <w:rPr>
                <w:rFonts w:ascii="宋体" w:hAnsi="宋体"/>
                <w:color w:val="000000"/>
                <w:kern w:val="0"/>
                <w:sz w:val="18"/>
                <w:szCs w:val="18"/>
              </w:rPr>
              <w:t xml:space="preserve"> </w:t>
            </w:r>
            <w:r w:rsidRPr="00B97CA8">
              <w:rPr>
                <w:rFonts w:ascii="宋体" w:hAnsi="宋体" w:hint="eastAsia"/>
                <w:color w:val="000000"/>
                <w:kern w:val="0"/>
                <w:sz w:val="18"/>
                <w:szCs w:val="18"/>
              </w:rPr>
              <w:t>术语</w:t>
            </w:r>
          </w:p>
        </w:tc>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GB/T</w:t>
            </w:r>
          </w:p>
        </w:tc>
        <w:tc>
          <w:tcPr>
            <w:tcW w:w="598"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2018-07-01</w:t>
            </w:r>
          </w:p>
        </w:tc>
        <w:tc>
          <w:tcPr>
            <w:tcW w:w="534"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已发布</w:t>
            </w:r>
          </w:p>
        </w:tc>
      </w:tr>
      <w:tr w:rsidR="00B97CA8" w:rsidRPr="00B97CA8" w:rsidTr="00444BFE">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A2-02</w:t>
            </w:r>
          </w:p>
        </w:tc>
        <w:tc>
          <w:tcPr>
            <w:tcW w:w="105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QB/T 5017</w:t>
            </w:r>
            <w:r w:rsidRPr="00B97CA8">
              <w:rPr>
                <w:rFonts w:ascii="宋体" w:hAnsi="宋体" w:hint="eastAsia"/>
                <w:color w:val="000000"/>
                <w:kern w:val="0"/>
                <w:sz w:val="18"/>
                <w:szCs w:val="18"/>
              </w:rPr>
              <w:t>—</w:t>
            </w:r>
            <w:r w:rsidRPr="00B97CA8">
              <w:rPr>
                <w:rFonts w:ascii="宋体" w:hAnsi="宋体"/>
                <w:color w:val="000000"/>
                <w:kern w:val="0"/>
                <w:sz w:val="18"/>
                <w:szCs w:val="18"/>
              </w:rPr>
              <w:t>2016</w:t>
            </w:r>
          </w:p>
        </w:tc>
        <w:tc>
          <w:tcPr>
            <w:tcW w:w="174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糖料甘蔗术语</w:t>
            </w:r>
          </w:p>
        </w:tc>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QB/T</w:t>
            </w:r>
          </w:p>
        </w:tc>
        <w:tc>
          <w:tcPr>
            <w:tcW w:w="598"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2017-01-01</w:t>
            </w:r>
          </w:p>
        </w:tc>
        <w:tc>
          <w:tcPr>
            <w:tcW w:w="534"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已发布</w:t>
            </w:r>
          </w:p>
        </w:tc>
      </w:tr>
      <w:tr w:rsidR="00B97CA8" w:rsidRPr="00B97CA8" w:rsidTr="00444BFE">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A2-0</w:t>
            </w:r>
            <w:r w:rsidRPr="00B97CA8">
              <w:rPr>
                <w:rFonts w:ascii="宋体" w:hAnsi="宋体"/>
                <w:color w:val="000000"/>
                <w:kern w:val="0"/>
                <w:sz w:val="18"/>
                <w:szCs w:val="18"/>
              </w:rPr>
              <w:t>3</w:t>
            </w:r>
          </w:p>
        </w:tc>
        <w:tc>
          <w:tcPr>
            <w:tcW w:w="105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w:t>
            </w:r>
          </w:p>
        </w:tc>
        <w:tc>
          <w:tcPr>
            <w:tcW w:w="174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数字</w:t>
            </w:r>
            <w:r w:rsidRPr="00B97CA8">
              <w:rPr>
                <w:rFonts w:ascii="宋体" w:hAnsi="宋体"/>
                <w:color w:val="000000"/>
                <w:kern w:val="0"/>
                <w:sz w:val="18"/>
                <w:szCs w:val="18"/>
              </w:rPr>
              <w:t>蔗田</w:t>
            </w:r>
            <w:r w:rsidRPr="00B97CA8">
              <w:rPr>
                <w:rFonts w:ascii="宋体" w:hAnsi="宋体" w:hint="eastAsia"/>
                <w:color w:val="000000"/>
                <w:kern w:val="0"/>
                <w:sz w:val="18"/>
                <w:szCs w:val="18"/>
              </w:rPr>
              <w:t xml:space="preserve">  术语</w:t>
            </w:r>
          </w:p>
        </w:tc>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T/XXX</w:t>
            </w:r>
          </w:p>
        </w:tc>
        <w:tc>
          <w:tcPr>
            <w:tcW w:w="598"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w:t>
            </w:r>
          </w:p>
        </w:tc>
        <w:tc>
          <w:tcPr>
            <w:tcW w:w="534"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roofErr w:type="gramStart"/>
            <w:r w:rsidRPr="00B97CA8">
              <w:rPr>
                <w:rFonts w:ascii="宋体" w:hAnsi="宋体" w:hint="eastAsia"/>
                <w:color w:val="000000"/>
                <w:kern w:val="0"/>
                <w:sz w:val="18"/>
                <w:szCs w:val="18"/>
              </w:rPr>
              <w:t>待制定</w:t>
            </w:r>
            <w:proofErr w:type="gramEnd"/>
          </w:p>
        </w:tc>
      </w:tr>
      <w:tr w:rsidR="00B97CA8" w:rsidRPr="00B97CA8" w:rsidTr="00444BFE">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A</w:t>
            </w:r>
            <w:r w:rsidRPr="00B97CA8">
              <w:rPr>
                <w:rFonts w:ascii="宋体" w:hAnsi="宋体"/>
                <w:color w:val="000000"/>
                <w:kern w:val="0"/>
                <w:sz w:val="18"/>
                <w:szCs w:val="18"/>
              </w:rPr>
              <w:t>3</w:t>
            </w:r>
            <w:r w:rsidRPr="00B97CA8">
              <w:rPr>
                <w:rFonts w:ascii="宋体" w:hAnsi="宋体" w:hint="eastAsia"/>
                <w:color w:val="000000"/>
                <w:kern w:val="0"/>
                <w:sz w:val="18"/>
                <w:szCs w:val="18"/>
              </w:rPr>
              <w:t>-01</w:t>
            </w:r>
          </w:p>
        </w:tc>
        <w:tc>
          <w:tcPr>
            <w:tcW w:w="105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GB/T 35589</w:t>
            </w:r>
            <w:r w:rsidRPr="00B97CA8">
              <w:rPr>
                <w:rFonts w:ascii="宋体" w:hAnsi="宋体" w:hint="eastAsia"/>
                <w:color w:val="000000"/>
                <w:kern w:val="0"/>
                <w:sz w:val="18"/>
                <w:szCs w:val="18"/>
              </w:rPr>
              <w:t>—</w:t>
            </w:r>
            <w:r w:rsidRPr="00B97CA8">
              <w:rPr>
                <w:rFonts w:ascii="宋体" w:hAnsi="宋体"/>
                <w:color w:val="000000"/>
                <w:kern w:val="0"/>
                <w:sz w:val="18"/>
                <w:szCs w:val="18"/>
              </w:rPr>
              <w:t>2017</w:t>
            </w:r>
          </w:p>
        </w:tc>
        <w:tc>
          <w:tcPr>
            <w:tcW w:w="174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 xml:space="preserve">信息技术 </w:t>
            </w:r>
            <w:r w:rsidRPr="00B97CA8">
              <w:rPr>
                <w:rFonts w:ascii="宋体" w:hAnsi="宋体"/>
                <w:color w:val="000000"/>
                <w:kern w:val="0"/>
                <w:sz w:val="18"/>
                <w:szCs w:val="18"/>
              </w:rPr>
              <w:t xml:space="preserve"> </w:t>
            </w:r>
            <w:r w:rsidRPr="00B97CA8">
              <w:rPr>
                <w:rFonts w:ascii="宋体" w:hAnsi="宋体" w:hint="eastAsia"/>
                <w:color w:val="000000"/>
                <w:kern w:val="0"/>
                <w:sz w:val="18"/>
                <w:szCs w:val="18"/>
              </w:rPr>
              <w:t xml:space="preserve">大数据 </w:t>
            </w:r>
            <w:r w:rsidRPr="00B97CA8">
              <w:rPr>
                <w:rFonts w:ascii="宋体" w:hAnsi="宋体"/>
                <w:color w:val="000000"/>
                <w:kern w:val="0"/>
                <w:sz w:val="18"/>
                <w:szCs w:val="18"/>
              </w:rPr>
              <w:t xml:space="preserve"> </w:t>
            </w:r>
            <w:r w:rsidRPr="00B97CA8">
              <w:rPr>
                <w:rFonts w:ascii="宋体" w:hAnsi="宋体" w:hint="eastAsia"/>
                <w:color w:val="000000"/>
                <w:kern w:val="0"/>
                <w:sz w:val="18"/>
                <w:szCs w:val="18"/>
              </w:rPr>
              <w:t>技术参考模型</w:t>
            </w:r>
          </w:p>
        </w:tc>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GB/T</w:t>
            </w:r>
          </w:p>
        </w:tc>
        <w:tc>
          <w:tcPr>
            <w:tcW w:w="598"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2018-07-01</w:t>
            </w:r>
          </w:p>
        </w:tc>
        <w:tc>
          <w:tcPr>
            <w:tcW w:w="534"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已发布</w:t>
            </w:r>
          </w:p>
        </w:tc>
      </w:tr>
      <w:tr w:rsidR="00B97CA8" w:rsidRPr="00B97CA8" w:rsidTr="00444BFE">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A</w:t>
            </w:r>
            <w:r w:rsidRPr="00B97CA8">
              <w:rPr>
                <w:rFonts w:ascii="宋体" w:hAnsi="宋体"/>
                <w:color w:val="000000"/>
                <w:kern w:val="0"/>
                <w:sz w:val="18"/>
                <w:szCs w:val="18"/>
              </w:rPr>
              <w:t>3</w:t>
            </w:r>
            <w:r w:rsidRPr="00B97CA8">
              <w:rPr>
                <w:rFonts w:ascii="宋体" w:hAnsi="宋体" w:hint="eastAsia"/>
                <w:color w:val="000000"/>
                <w:kern w:val="0"/>
                <w:sz w:val="18"/>
                <w:szCs w:val="18"/>
              </w:rPr>
              <w:t>-0</w:t>
            </w:r>
            <w:r w:rsidRPr="00B97CA8">
              <w:rPr>
                <w:rFonts w:ascii="宋体" w:hAnsi="宋体"/>
                <w:color w:val="000000"/>
                <w:kern w:val="0"/>
                <w:sz w:val="18"/>
                <w:szCs w:val="18"/>
              </w:rPr>
              <w:t>2</w:t>
            </w:r>
          </w:p>
        </w:tc>
        <w:tc>
          <w:tcPr>
            <w:tcW w:w="105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GB/T 32399</w:t>
            </w:r>
            <w:r w:rsidRPr="00B97CA8">
              <w:rPr>
                <w:rFonts w:ascii="宋体" w:hAnsi="宋体" w:hint="eastAsia"/>
                <w:color w:val="000000"/>
                <w:kern w:val="0"/>
                <w:sz w:val="18"/>
                <w:szCs w:val="18"/>
              </w:rPr>
              <w:t>—</w:t>
            </w:r>
            <w:r w:rsidRPr="00B97CA8">
              <w:rPr>
                <w:rFonts w:ascii="宋体" w:hAnsi="宋体"/>
                <w:color w:val="000000"/>
                <w:kern w:val="0"/>
                <w:sz w:val="18"/>
                <w:szCs w:val="18"/>
              </w:rPr>
              <w:t>2015</w:t>
            </w:r>
          </w:p>
        </w:tc>
        <w:tc>
          <w:tcPr>
            <w:tcW w:w="1747"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 xml:space="preserve">信息技术 </w:t>
            </w:r>
            <w:r w:rsidRPr="00B97CA8">
              <w:rPr>
                <w:rFonts w:ascii="宋体" w:hAnsi="宋体"/>
                <w:color w:val="000000"/>
                <w:kern w:val="0"/>
                <w:sz w:val="18"/>
                <w:szCs w:val="18"/>
              </w:rPr>
              <w:t xml:space="preserve"> </w:t>
            </w:r>
            <w:proofErr w:type="gramStart"/>
            <w:r w:rsidRPr="00B97CA8">
              <w:rPr>
                <w:rFonts w:ascii="宋体" w:hAnsi="宋体" w:hint="eastAsia"/>
                <w:color w:val="000000"/>
                <w:kern w:val="0"/>
                <w:sz w:val="18"/>
                <w:szCs w:val="18"/>
              </w:rPr>
              <w:t>云计算</w:t>
            </w:r>
            <w:proofErr w:type="gramEnd"/>
            <w:r w:rsidRPr="00B97CA8">
              <w:rPr>
                <w:rFonts w:ascii="宋体" w:hAnsi="宋体" w:hint="eastAsia"/>
                <w:color w:val="000000"/>
                <w:kern w:val="0"/>
                <w:sz w:val="18"/>
                <w:szCs w:val="18"/>
              </w:rPr>
              <w:t xml:space="preserve"> </w:t>
            </w:r>
            <w:r w:rsidRPr="00B97CA8">
              <w:rPr>
                <w:rFonts w:ascii="宋体" w:hAnsi="宋体"/>
                <w:color w:val="000000"/>
                <w:kern w:val="0"/>
                <w:sz w:val="18"/>
                <w:szCs w:val="18"/>
              </w:rPr>
              <w:t xml:space="preserve"> </w:t>
            </w:r>
            <w:r w:rsidRPr="00B97CA8">
              <w:rPr>
                <w:rFonts w:ascii="宋体" w:hAnsi="宋体" w:hint="eastAsia"/>
                <w:color w:val="000000"/>
                <w:kern w:val="0"/>
                <w:sz w:val="18"/>
                <w:szCs w:val="18"/>
              </w:rPr>
              <w:t>参考架构</w:t>
            </w:r>
          </w:p>
        </w:tc>
        <w:tc>
          <w:tcPr>
            <w:tcW w:w="532"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GB/T</w:t>
            </w:r>
          </w:p>
        </w:tc>
        <w:tc>
          <w:tcPr>
            <w:tcW w:w="598"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2017-01-01</w:t>
            </w:r>
          </w:p>
        </w:tc>
        <w:tc>
          <w:tcPr>
            <w:tcW w:w="534" w:type="pct"/>
            <w:tcBorders>
              <w:top w:val="single" w:sz="4" w:space="0" w:color="000000"/>
              <w:bottom w:val="single" w:sz="4" w:space="0" w:color="000000"/>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已发布</w:t>
            </w:r>
          </w:p>
        </w:tc>
      </w:tr>
      <w:tr w:rsidR="00B97CA8" w:rsidRPr="00B97CA8" w:rsidTr="00B97CA8">
        <w:tc>
          <w:tcPr>
            <w:tcW w:w="532" w:type="pct"/>
            <w:tcBorders>
              <w:top w:val="single" w:sz="4" w:space="0" w:color="000000"/>
              <w:bottom w:val="single" w:sz="8" w:space="0" w:color="auto"/>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A</w:t>
            </w:r>
            <w:r w:rsidRPr="00B97CA8">
              <w:rPr>
                <w:rFonts w:ascii="宋体" w:hAnsi="宋体"/>
                <w:color w:val="000000"/>
                <w:kern w:val="0"/>
                <w:sz w:val="18"/>
                <w:szCs w:val="18"/>
              </w:rPr>
              <w:t>3</w:t>
            </w:r>
            <w:r w:rsidRPr="00B97CA8">
              <w:rPr>
                <w:rFonts w:ascii="宋体" w:hAnsi="宋体" w:hint="eastAsia"/>
                <w:color w:val="000000"/>
                <w:kern w:val="0"/>
                <w:sz w:val="18"/>
                <w:szCs w:val="18"/>
              </w:rPr>
              <w:t>-0</w:t>
            </w:r>
            <w:r w:rsidRPr="00B97CA8">
              <w:rPr>
                <w:rFonts w:ascii="宋体" w:hAnsi="宋体"/>
                <w:color w:val="000000"/>
                <w:kern w:val="0"/>
                <w:sz w:val="18"/>
                <w:szCs w:val="18"/>
              </w:rPr>
              <w:t>3</w:t>
            </w:r>
          </w:p>
        </w:tc>
        <w:tc>
          <w:tcPr>
            <w:tcW w:w="1057" w:type="pct"/>
            <w:tcBorders>
              <w:top w:val="single" w:sz="4" w:space="0" w:color="000000"/>
              <w:bottom w:val="single" w:sz="8" w:space="0" w:color="auto"/>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w:t>
            </w:r>
          </w:p>
        </w:tc>
        <w:tc>
          <w:tcPr>
            <w:tcW w:w="1747" w:type="pct"/>
            <w:tcBorders>
              <w:top w:val="single" w:sz="4" w:space="0" w:color="000000"/>
              <w:bottom w:val="single" w:sz="8" w:space="0" w:color="auto"/>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数字</w:t>
            </w:r>
            <w:r w:rsidRPr="00B97CA8">
              <w:rPr>
                <w:rFonts w:ascii="宋体" w:hAnsi="宋体"/>
                <w:color w:val="000000"/>
                <w:kern w:val="0"/>
                <w:sz w:val="18"/>
                <w:szCs w:val="18"/>
              </w:rPr>
              <w:t>蔗田</w:t>
            </w:r>
            <w:r w:rsidRPr="00B97CA8">
              <w:rPr>
                <w:rFonts w:ascii="宋体" w:hAnsi="宋体" w:hint="eastAsia"/>
                <w:color w:val="000000"/>
                <w:kern w:val="0"/>
                <w:sz w:val="18"/>
                <w:szCs w:val="18"/>
              </w:rPr>
              <w:t xml:space="preserve"> 参考</w:t>
            </w:r>
            <w:r w:rsidRPr="00B97CA8">
              <w:rPr>
                <w:rFonts w:ascii="宋体" w:hAnsi="宋体"/>
                <w:color w:val="000000"/>
                <w:kern w:val="0"/>
                <w:sz w:val="18"/>
                <w:szCs w:val="18"/>
              </w:rPr>
              <w:t>架构模型</w:t>
            </w:r>
          </w:p>
        </w:tc>
        <w:tc>
          <w:tcPr>
            <w:tcW w:w="532" w:type="pct"/>
            <w:tcBorders>
              <w:top w:val="single" w:sz="4" w:space="0" w:color="000000"/>
              <w:bottom w:val="single" w:sz="8" w:space="0" w:color="auto"/>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color w:val="000000"/>
                <w:kern w:val="0"/>
                <w:sz w:val="18"/>
                <w:szCs w:val="18"/>
              </w:rPr>
              <w:t>T/XXX</w:t>
            </w:r>
          </w:p>
        </w:tc>
        <w:tc>
          <w:tcPr>
            <w:tcW w:w="598" w:type="pct"/>
            <w:tcBorders>
              <w:top w:val="single" w:sz="4" w:space="0" w:color="000000"/>
              <w:bottom w:val="single" w:sz="8" w:space="0" w:color="auto"/>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B97CA8">
              <w:rPr>
                <w:rFonts w:ascii="宋体" w:hAnsi="宋体" w:hint="eastAsia"/>
                <w:color w:val="000000"/>
                <w:kern w:val="0"/>
                <w:sz w:val="18"/>
                <w:szCs w:val="18"/>
              </w:rPr>
              <w:t>/</w:t>
            </w:r>
          </w:p>
        </w:tc>
        <w:tc>
          <w:tcPr>
            <w:tcW w:w="534" w:type="pct"/>
            <w:tcBorders>
              <w:top w:val="single" w:sz="4" w:space="0" w:color="000000"/>
              <w:bottom w:val="single" w:sz="8" w:space="0" w:color="auto"/>
            </w:tcBorders>
            <w:vAlign w:val="center"/>
          </w:tcPr>
          <w:p w:rsidR="00B97CA8" w:rsidRPr="00B97CA8" w:rsidRDefault="00B97CA8" w:rsidP="00B97CA8">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roofErr w:type="gramStart"/>
            <w:r w:rsidRPr="00B97CA8">
              <w:rPr>
                <w:rFonts w:ascii="宋体" w:hAnsi="宋体" w:hint="eastAsia"/>
                <w:color w:val="000000"/>
                <w:kern w:val="0"/>
                <w:sz w:val="18"/>
                <w:szCs w:val="18"/>
              </w:rPr>
              <w:t>待制定</w:t>
            </w:r>
            <w:proofErr w:type="gramEnd"/>
          </w:p>
        </w:tc>
      </w:tr>
    </w:tbl>
    <w:p w:rsidR="00B97CA8" w:rsidRDefault="00B97CA8" w:rsidP="00B97CA8">
      <w:pPr>
        <w:pStyle w:val="affffb"/>
        <w:ind w:firstLine="420"/>
      </w:pPr>
    </w:p>
    <w:p w:rsidR="00B97CA8" w:rsidRDefault="00B97CA8" w:rsidP="00B97CA8">
      <w:pPr>
        <w:pStyle w:val="affffb"/>
        <w:ind w:firstLine="420"/>
        <w:sectPr w:rsidR="00B97CA8" w:rsidSect="00CE644F">
          <w:headerReference w:type="even" r:id="rId23"/>
          <w:headerReference w:type="default" r:id="rId24"/>
          <w:footerReference w:type="even" r:id="rId25"/>
          <w:footerReference w:type="default" r:id="rId26"/>
          <w:pgSz w:w="11906" w:h="16838" w:code="9"/>
          <w:pgMar w:top="1928" w:right="1134" w:bottom="1134" w:left="1134" w:header="1418" w:footer="1134" w:gutter="284"/>
          <w:cols w:space="425"/>
          <w:formProt w:val="0"/>
          <w:docGrid w:type="lines" w:linePitch="312"/>
        </w:sectPr>
      </w:pPr>
    </w:p>
    <w:p w:rsidR="00B97CA8" w:rsidRDefault="00B97CA8" w:rsidP="00A50074">
      <w:pPr>
        <w:pStyle w:val="aff4"/>
        <w:spacing w:before="156" w:after="156"/>
      </w:pPr>
      <w:r>
        <w:rPr>
          <w:rFonts w:hint="eastAsia"/>
        </w:rPr>
        <w:lastRenderedPageBreak/>
        <w:t>数据标准子体系标准明细</w:t>
      </w:r>
    </w:p>
    <w:p w:rsidR="00B97CA8" w:rsidRDefault="00B97CA8" w:rsidP="00B97CA8">
      <w:pPr>
        <w:pStyle w:val="affffb"/>
        <w:ind w:firstLine="420"/>
      </w:pPr>
      <w:r>
        <w:rPr>
          <w:rFonts w:hint="eastAsia"/>
        </w:rPr>
        <w:t>数据标准子体系标准明细见表A.2。</w:t>
      </w:r>
    </w:p>
    <w:p w:rsidR="00B97CA8" w:rsidRDefault="00B97CA8" w:rsidP="00A50074">
      <w:pPr>
        <w:pStyle w:val="aff"/>
        <w:spacing w:before="156" w:after="156"/>
      </w:pPr>
      <w:r>
        <w:rPr>
          <w:rFonts w:hint="eastAsia"/>
        </w:rPr>
        <w:t>数据标准子体系标准明细表</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994"/>
        <w:gridCol w:w="1974"/>
        <w:gridCol w:w="3402"/>
        <w:gridCol w:w="851"/>
        <w:gridCol w:w="1116"/>
        <w:gridCol w:w="997"/>
      </w:tblGrid>
      <w:tr w:rsidR="00B97CA8" w:rsidRPr="00F94613" w:rsidTr="00444BFE">
        <w:tc>
          <w:tcPr>
            <w:tcW w:w="532" w:type="pct"/>
            <w:tcBorders>
              <w:bottom w:val="single" w:sz="8" w:space="0" w:color="auto"/>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标准体系</w:t>
            </w:r>
            <w:r w:rsidRPr="00F94613">
              <w:rPr>
                <w:rFonts w:ascii="宋体" w:hAnsi="宋体"/>
                <w:color w:val="000000" w:themeColor="text1"/>
                <w:kern w:val="0"/>
                <w:sz w:val="18"/>
                <w:szCs w:val="18"/>
              </w:rPr>
              <w:t>表编号</w:t>
            </w:r>
          </w:p>
        </w:tc>
        <w:tc>
          <w:tcPr>
            <w:tcW w:w="1057" w:type="pct"/>
            <w:tcBorders>
              <w:bottom w:val="single" w:sz="8" w:space="0" w:color="auto"/>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标准号/计划号</w:t>
            </w:r>
          </w:p>
        </w:tc>
        <w:tc>
          <w:tcPr>
            <w:tcW w:w="1822" w:type="pct"/>
            <w:tcBorders>
              <w:bottom w:val="single" w:sz="8" w:space="0" w:color="auto"/>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标准名称</w:t>
            </w:r>
          </w:p>
        </w:tc>
        <w:tc>
          <w:tcPr>
            <w:tcW w:w="456" w:type="pct"/>
            <w:tcBorders>
              <w:bottom w:val="single" w:sz="8" w:space="0" w:color="auto"/>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w:t>
            </w:r>
            <w:r w:rsidRPr="00F94613">
              <w:rPr>
                <w:rFonts w:ascii="宋体" w:hAnsi="宋体"/>
                <w:color w:val="000000" w:themeColor="text1"/>
                <w:kern w:val="0"/>
                <w:sz w:val="18"/>
                <w:szCs w:val="18"/>
              </w:rPr>
              <w:t>性质</w:t>
            </w:r>
            <w:r w:rsidRPr="00F94613">
              <w:rPr>
                <w:rFonts w:ascii="宋体" w:hAnsi="宋体" w:hint="eastAsia"/>
                <w:color w:val="000000" w:themeColor="text1"/>
                <w:kern w:val="0"/>
                <w:sz w:val="18"/>
                <w:szCs w:val="18"/>
              </w:rPr>
              <w:t>/级别</w:t>
            </w:r>
          </w:p>
        </w:tc>
        <w:tc>
          <w:tcPr>
            <w:tcW w:w="598" w:type="pct"/>
            <w:tcBorders>
              <w:bottom w:val="single" w:sz="8" w:space="0" w:color="auto"/>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实施日期</w:t>
            </w:r>
          </w:p>
        </w:tc>
        <w:tc>
          <w:tcPr>
            <w:tcW w:w="534" w:type="pct"/>
            <w:tcBorders>
              <w:bottom w:val="single" w:sz="8" w:space="0" w:color="auto"/>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制修订状态</w:t>
            </w:r>
          </w:p>
        </w:tc>
      </w:tr>
      <w:tr w:rsidR="00B97CA8" w:rsidRPr="00F94613" w:rsidTr="00444BFE">
        <w:tc>
          <w:tcPr>
            <w:tcW w:w="532" w:type="pct"/>
            <w:tcBorders>
              <w:top w:val="single" w:sz="8" w:space="0" w:color="auto"/>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B1-01</w:t>
            </w:r>
          </w:p>
        </w:tc>
        <w:tc>
          <w:tcPr>
            <w:tcW w:w="1057" w:type="pct"/>
            <w:tcBorders>
              <w:top w:val="single" w:sz="8" w:space="0" w:color="auto"/>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7027</w:t>
            </w:r>
            <w:r w:rsidRPr="00F94613">
              <w:rPr>
                <w:rFonts w:ascii="宋体" w:hAnsi="宋体" w:hint="eastAsia"/>
                <w:color w:val="000000" w:themeColor="text1"/>
                <w:kern w:val="0"/>
                <w:sz w:val="18"/>
                <w:szCs w:val="18"/>
              </w:rPr>
              <w:t>—2</w:t>
            </w:r>
            <w:r w:rsidRPr="00F94613">
              <w:rPr>
                <w:rFonts w:ascii="宋体" w:hAnsi="宋体"/>
                <w:color w:val="000000" w:themeColor="text1"/>
                <w:kern w:val="0"/>
                <w:sz w:val="18"/>
                <w:szCs w:val="18"/>
              </w:rPr>
              <w:t>002</w:t>
            </w:r>
          </w:p>
        </w:tc>
        <w:tc>
          <w:tcPr>
            <w:tcW w:w="1822" w:type="pct"/>
            <w:tcBorders>
              <w:top w:val="single" w:sz="8" w:space="0" w:color="auto"/>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信息分类和编码的基本原则与方法</w:t>
            </w:r>
          </w:p>
        </w:tc>
        <w:tc>
          <w:tcPr>
            <w:tcW w:w="456" w:type="pct"/>
            <w:tcBorders>
              <w:top w:val="single" w:sz="8" w:space="0" w:color="auto"/>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tcBorders>
              <w:top w:val="single" w:sz="8" w:space="0" w:color="auto"/>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2002-12-01</w:t>
            </w:r>
          </w:p>
        </w:tc>
        <w:tc>
          <w:tcPr>
            <w:tcW w:w="534" w:type="pct"/>
            <w:tcBorders>
              <w:top w:val="single" w:sz="8" w:space="0" w:color="auto"/>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B1-02</w:t>
            </w:r>
          </w:p>
        </w:tc>
        <w:tc>
          <w:tcPr>
            <w:tcW w:w="1057"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18142</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2017</w:t>
            </w:r>
          </w:p>
        </w:tc>
        <w:tc>
          <w:tcPr>
            <w:tcW w:w="1822"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数据元素值表示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格式记法</w:t>
            </w:r>
          </w:p>
        </w:tc>
        <w:tc>
          <w:tcPr>
            <w:tcW w:w="456"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2018-05-01</w:t>
            </w:r>
          </w:p>
        </w:tc>
        <w:tc>
          <w:tcPr>
            <w:tcW w:w="534"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B1-03</w:t>
            </w:r>
          </w:p>
        </w:tc>
        <w:tc>
          <w:tcPr>
            <w:tcW w:w="1057"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18391.1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2009</w:t>
            </w:r>
          </w:p>
        </w:tc>
        <w:tc>
          <w:tcPr>
            <w:tcW w:w="1822"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信息技术  元数据注册系统(MDR)第1部分：框架</w:t>
            </w:r>
          </w:p>
        </w:tc>
        <w:tc>
          <w:tcPr>
            <w:tcW w:w="456"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2009-12-01</w:t>
            </w:r>
          </w:p>
        </w:tc>
        <w:tc>
          <w:tcPr>
            <w:tcW w:w="534"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B1-04</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18391.2</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2009</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信息技术  元数据注册系统(MDR)第</w:t>
            </w:r>
            <w:r w:rsidRPr="00F94613">
              <w:rPr>
                <w:rFonts w:ascii="宋体" w:hAnsi="宋体"/>
                <w:color w:val="000000" w:themeColor="text1"/>
                <w:kern w:val="0"/>
                <w:sz w:val="18"/>
                <w:szCs w:val="18"/>
              </w:rPr>
              <w:t>2</w:t>
            </w:r>
            <w:r w:rsidRPr="00F94613">
              <w:rPr>
                <w:rFonts w:ascii="宋体" w:hAnsi="宋体" w:hint="eastAsia"/>
                <w:color w:val="000000" w:themeColor="text1"/>
                <w:kern w:val="0"/>
                <w:sz w:val="18"/>
                <w:szCs w:val="18"/>
              </w:rPr>
              <w:t>部分：分类</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2009-12-01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B1-05</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18391.3</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2009</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信息技术  元数据注册系统(MDR)第</w:t>
            </w:r>
            <w:r w:rsidRPr="00F94613">
              <w:rPr>
                <w:rFonts w:ascii="宋体" w:hAnsi="宋体"/>
                <w:color w:val="000000" w:themeColor="text1"/>
                <w:kern w:val="0"/>
                <w:sz w:val="18"/>
                <w:szCs w:val="18"/>
              </w:rPr>
              <w:t>3</w:t>
            </w:r>
            <w:r w:rsidRPr="00F94613">
              <w:rPr>
                <w:rFonts w:ascii="宋体" w:hAnsi="宋体" w:hint="eastAsia"/>
                <w:color w:val="000000" w:themeColor="text1"/>
                <w:kern w:val="0"/>
                <w:sz w:val="18"/>
                <w:szCs w:val="18"/>
              </w:rPr>
              <w:t>部分：注册</w:t>
            </w:r>
            <w:proofErr w:type="gramStart"/>
            <w:r w:rsidRPr="00F94613">
              <w:rPr>
                <w:rFonts w:ascii="宋体" w:hAnsi="宋体" w:hint="eastAsia"/>
                <w:color w:val="000000" w:themeColor="text1"/>
                <w:kern w:val="0"/>
                <w:sz w:val="18"/>
                <w:szCs w:val="18"/>
              </w:rPr>
              <w:t>系统元</w:t>
            </w:r>
            <w:proofErr w:type="gramEnd"/>
            <w:r w:rsidRPr="00F94613">
              <w:rPr>
                <w:rFonts w:ascii="宋体" w:hAnsi="宋体" w:hint="eastAsia"/>
                <w:color w:val="000000" w:themeColor="text1"/>
                <w:kern w:val="0"/>
                <w:sz w:val="18"/>
                <w:szCs w:val="18"/>
              </w:rPr>
              <w:t>模型与基本属性</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2009-12-01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B1-06</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18391.4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2009</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信息技术  元数据注册系统(MDR)第</w:t>
            </w:r>
            <w:r w:rsidRPr="00F94613">
              <w:rPr>
                <w:rFonts w:ascii="宋体" w:hAnsi="宋体"/>
                <w:color w:val="000000" w:themeColor="text1"/>
                <w:kern w:val="0"/>
                <w:sz w:val="18"/>
                <w:szCs w:val="18"/>
              </w:rPr>
              <w:t>4</w:t>
            </w:r>
            <w:r w:rsidRPr="00F94613">
              <w:rPr>
                <w:rFonts w:ascii="宋体" w:hAnsi="宋体" w:hint="eastAsia"/>
                <w:color w:val="000000" w:themeColor="text1"/>
                <w:kern w:val="0"/>
                <w:sz w:val="18"/>
                <w:szCs w:val="18"/>
              </w:rPr>
              <w:t>部分：数据定义的形成</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2009-12-01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B1-07</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18391.5</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2009</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信息技术  元数据注册系统(MDR)第</w:t>
            </w:r>
            <w:r w:rsidRPr="00F94613">
              <w:rPr>
                <w:rFonts w:ascii="宋体" w:hAnsi="宋体"/>
                <w:color w:val="000000" w:themeColor="text1"/>
                <w:kern w:val="0"/>
                <w:sz w:val="18"/>
                <w:szCs w:val="18"/>
              </w:rPr>
              <w:t>5</w:t>
            </w:r>
            <w:r w:rsidRPr="00F94613">
              <w:rPr>
                <w:rFonts w:ascii="宋体" w:hAnsi="宋体" w:hint="eastAsia"/>
                <w:color w:val="000000" w:themeColor="text1"/>
                <w:kern w:val="0"/>
                <w:sz w:val="18"/>
                <w:szCs w:val="18"/>
              </w:rPr>
              <w:t>部分：命名和标识原则</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2009-12-01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B1-08</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18391.6</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2009</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信息技术  元数据注册系统(MDR)第</w:t>
            </w:r>
            <w:r w:rsidRPr="00F94613">
              <w:rPr>
                <w:rFonts w:ascii="宋体" w:hAnsi="宋体"/>
                <w:color w:val="000000" w:themeColor="text1"/>
                <w:kern w:val="0"/>
                <w:sz w:val="18"/>
                <w:szCs w:val="18"/>
              </w:rPr>
              <w:t>6</w:t>
            </w:r>
            <w:r w:rsidRPr="00F94613">
              <w:rPr>
                <w:rFonts w:ascii="宋体" w:hAnsi="宋体" w:hint="eastAsia"/>
                <w:color w:val="000000" w:themeColor="text1"/>
                <w:kern w:val="0"/>
                <w:sz w:val="18"/>
                <w:szCs w:val="18"/>
              </w:rPr>
              <w:t>部分：注册</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2009-12-01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B1-09</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30881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2014</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元数据注册系统（MDR）模块</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2015-02-01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B1-10</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35294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2017</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科学数据引用</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2018-07-01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B1-11</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38667</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2020</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大数据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数据分类指南</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2020-11-01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B1-12</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SJ/T 11676</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2017</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元数据属性</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SJ/T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2017-07-01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B1-13</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  数据分类与编码规范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制定</w:t>
            </w:r>
            <w:r w:rsidRPr="00F94613">
              <w:rPr>
                <w:rFonts w:ascii="宋体" w:hAnsi="宋体"/>
                <w:color w:val="000000" w:themeColor="text1"/>
                <w:kern w:val="0"/>
                <w:sz w:val="18"/>
                <w:szCs w:val="18"/>
              </w:rPr>
              <w:t>中</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B2</w:t>
            </w:r>
            <w:r w:rsidRPr="00F94613">
              <w:rPr>
                <w:rFonts w:ascii="宋体" w:hAnsi="宋体"/>
                <w:color w:val="000000" w:themeColor="text1"/>
                <w:kern w:val="0"/>
                <w:sz w:val="18"/>
                <w:szCs w:val="18"/>
              </w:rPr>
              <w:t>-01</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36478.1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2018</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物联网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信息交换和共享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第1部分：总体架构</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2019-01-01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B2</w:t>
            </w:r>
            <w:r w:rsidRPr="00F94613">
              <w:rPr>
                <w:rFonts w:ascii="宋体" w:hAnsi="宋体"/>
                <w:color w:val="000000" w:themeColor="text1"/>
                <w:kern w:val="0"/>
                <w:sz w:val="18"/>
                <w:szCs w:val="18"/>
              </w:rPr>
              <w:t>-02</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36478.2</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2018</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物联网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信息交换和共享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第2部分：通用技术要求</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2019-01-01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B2</w:t>
            </w:r>
            <w:r w:rsidRPr="00F94613">
              <w:rPr>
                <w:rFonts w:ascii="宋体" w:hAnsi="宋体"/>
                <w:color w:val="000000" w:themeColor="text1"/>
                <w:kern w:val="0"/>
                <w:sz w:val="18"/>
                <w:szCs w:val="18"/>
              </w:rPr>
              <w:t>-03</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36478.3</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2019</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物联网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信息交换和共享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第3部分：元数据</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2020-03-01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B2</w:t>
            </w:r>
            <w:r w:rsidRPr="00F94613">
              <w:rPr>
                <w:rFonts w:ascii="宋体" w:hAnsi="宋体"/>
                <w:color w:val="000000" w:themeColor="text1"/>
                <w:kern w:val="0"/>
                <w:sz w:val="18"/>
                <w:szCs w:val="18"/>
              </w:rPr>
              <w:t>-04</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36478.4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2019</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物联网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信息交换和共享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第4部分：数据接口</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2020-03-01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B2</w:t>
            </w:r>
            <w:r w:rsidRPr="00F94613">
              <w:rPr>
                <w:rFonts w:ascii="宋体" w:hAnsi="宋体"/>
                <w:color w:val="000000" w:themeColor="text1"/>
                <w:kern w:val="0"/>
                <w:sz w:val="18"/>
                <w:szCs w:val="18"/>
              </w:rPr>
              <w:t>-05</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40684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2021</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物联网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信息共享和交换平台通用要求</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2022-05-01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B2</w:t>
            </w:r>
            <w:r w:rsidRPr="00F94613">
              <w:rPr>
                <w:rFonts w:ascii="宋体" w:hAnsi="宋体"/>
                <w:color w:val="000000" w:themeColor="text1"/>
                <w:kern w:val="0"/>
                <w:sz w:val="18"/>
                <w:szCs w:val="18"/>
              </w:rPr>
              <w:t>-06</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 xml:space="preserve">  共享</w:t>
            </w:r>
            <w:r w:rsidRPr="00F94613">
              <w:rPr>
                <w:rFonts w:ascii="宋体" w:hAnsi="宋体"/>
                <w:color w:val="000000" w:themeColor="text1"/>
                <w:kern w:val="0"/>
                <w:sz w:val="18"/>
                <w:szCs w:val="18"/>
              </w:rPr>
              <w:t>交换</w:t>
            </w:r>
            <w:r w:rsidRPr="00F94613">
              <w:rPr>
                <w:rFonts w:ascii="宋体" w:hAnsi="宋体" w:hint="eastAsia"/>
                <w:color w:val="000000" w:themeColor="text1"/>
                <w:kern w:val="0"/>
                <w:sz w:val="18"/>
                <w:szCs w:val="18"/>
              </w:rPr>
              <w:t>技术</w:t>
            </w:r>
            <w:r w:rsidRPr="00F94613">
              <w:rPr>
                <w:rFonts w:ascii="宋体" w:hAnsi="宋体"/>
                <w:color w:val="000000" w:themeColor="text1"/>
                <w:kern w:val="0"/>
                <w:sz w:val="18"/>
                <w:szCs w:val="18"/>
              </w:rPr>
              <w:t>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B2</w:t>
            </w:r>
            <w:r w:rsidRPr="00F94613">
              <w:rPr>
                <w:rFonts w:ascii="宋体" w:hAnsi="宋体"/>
                <w:color w:val="000000" w:themeColor="text1"/>
                <w:kern w:val="0"/>
                <w:sz w:val="18"/>
                <w:szCs w:val="18"/>
              </w:rPr>
              <w:t>-07</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 xml:space="preserve">  数据</w:t>
            </w:r>
            <w:r w:rsidRPr="00F94613">
              <w:rPr>
                <w:rFonts w:ascii="宋体" w:hAnsi="宋体"/>
                <w:color w:val="000000" w:themeColor="text1"/>
                <w:kern w:val="0"/>
                <w:sz w:val="18"/>
                <w:szCs w:val="18"/>
              </w:rPr>
              <w:t>接口规范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B2</w:t>
            </w:r>
            <w:r w:rsidRPr="00F94613">
              <w:rPr>
                <w:rFonts w:ascii="宋体" w:hAnsi="宋体"/>
                <w:color w:val="000000" w:themeColor="text1"/>
                <w:kern w:val="0"/>
                <w:sz w:val="18"/>
                <w:szCs w:val="18"/>
              </w:rPr>
              <w:t>-08</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  应用</w:t>
            </w:r>
            <w:r w:rsidRPr="00F94613">
              <w:rPr>
                <w:rFonts w:ascii="宋体" w:hAnsi="宋体"/>
                <w:color w:val="000000" w:themeColor="text1"/>
                <w:kern w:val="0"/>
                <w:sz w:val="18"/>
                <w:szCs w:val="18"/>
              </w:rPr>
              <w:t>接口规范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B</w:t>
            </w:r>
            <w:r w:rsidRPr="00F94613">
              <w:rPr>
                <w:rFonts w:ascii="宋体" w:hAnsi="宋体"/>
                <w:color w:val="000000" w:themeColor="text1"/>
                <w:kern w:val="0"/>
                <w:sz w:val="18"/>
                <w:szCs w:val="18"/>
              </w:rPr>
              <w:t>3-01</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  开放数据</w:t>
            </w:r>
            <w:proofErr w:type="gramStart"/>
            <w:r w:rsidRPr="00F94613">
              <w:rPr>
                <w:rFonts w:ascii="宋体" w:hAnsi="宋体" w:hint="eastAsia"/>
                <w:color w:val="000000" w:themeColor="text1"/>
                <w:kern w:val="0"/>
                <w:sz w:val="18"/>
                <w:szCs w:val="18"/>
              </w:rPr>
              <w:t>集</w:t>
            </w:r>
            <w:r w:rsidRPr="00F94613">
              <w:rPr>
                <w:rFonts w:ascii="宋体" w:hAnsi="宋体"/>
                <w:color w:val="000000" w:themeColor="text1"/>
                <w:kern w:val="0"/>
                <w:sz w:val="18"/>
                <w:szCs w:val="18"/>
              </w:rPr>
              <w:t>基本</w:t>
            </w:r>
            <w:proofErr w:type="gramEnd"/>
            <w:r w:rsidRPr="00F94613">
              <w:rPr>
                <w:rFonts w:ascii="宋体" w:hAnsi="宋体"/>
                <w:color w:val="000000" w:themeColor="text1"/>
                <w:kern w:val="0"/>
                <w:sz w:val="18"/>
                <w:szCs w:val="18"/>
              </w:rPr>
              <w:t>要求</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B</w:t>
            </w:r>
            <w:r w:rsidRPr="00F94613">
              <w:rPr>
                <w:rFonts w:ascii="宋体" w:hAnsi="宋体"/>
                <w:color w:val="000000" w:themeColor="text1"/>
                <w:kern w:val="0"/>
                <w:sz w:val="18"/>
                <w:szCs w:val="18"/>
              </w:rPr>
              <w:t>3-02</w:t>
            </w:r>
          </w:p>
        </w:tc>
        <w:tc>
          <w:tcPr>
            <w:tcW w:w="1057"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2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  开放数据集</w:t>
            </w:r>
            <w:r w:rsidRPr="00F94613">
              <w:rPr>
                <w:rFonts w:ascii="宋体" w:hAnsi="宋体"/>
                <w:color w:val="000000" w:themeColor="text1"/>
                <w:kern w:val="0"/>
                <w:sz w:val="18"/>
                <w:szCs w:val="18"/>
              </w:rPr>
              <w:t>标识管理</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bl>
    <w:p w:rsidR="00B97CA8" w:rsidRDefault="00B97CA8" w:rsidP="00B97CA8">
      <w:pPr>
        <w:pStyle w:val="affffb"/>
        <w:ind w:firstLine="420"/>
        <w:sectPr w:rsidR="00B97CA8" w:rsidSect="00CE644F">
          <w:headerReference w:type="even" r:id="rId27"/>
          <w:headerReference w:type="default" r:id="rId28"/>
          <w:footerReference w:type="even" r:id="rId29"/>
          <w:footerReference w:type="default" r:id="rId30"/>
          <w:pgSz w:w="11906" w:h="16838" w:code="9"/>
          <w:pgMar w:top="1928" w:right="1134" w:bottom="1134" w:left="1134" w:header="1418" w:footer="1134" w:gutter="284"/>
          <w:cols w:space="425"/>
          <w:formProt w:val="0"/>
          <w:docGrid w:type="lines" w:linePitch="312"/>
        </w:sectPr>
      </w:pPr>
    </w:p>
    <w:p w:rsidR="00B97CA8" w:rsidRDefault="00B97CA8" w:rsidP="00A50074">
      <w:pPr>
        <w:pStyle w:val="aff4"/>
        <w:spacing w:before="156" w:after="156"/>
      </w:pPr>
      <w:r>
        <w:rPr>
          <w:rFonts w:hint="eastAsia"/>
        </w:rPr>
        <w:lastRenderedPageBreak/>
        <w:t>技术标准子体系标准明细</w:t>
      </w:r>
    </w:p>
    <w:p w:rsidR="00B97CA8" w:rsidRDefault="00B97CA8" w:rsidP="00B97CA8">
      <w:pPr>
        <w:pStyle w:val="affffb"/>
        <w:ind w:firstLine="420"/>
      </w:pPr>
      <w:r>
        <w:rPr>
          <w:rFonts w:hint="eastAsia"/>
        </w:rPr>
        <w:t>技术标准子体系标准明细见表A.3。</w:t>
      </w:r>
    </w:p>
    <w:p w:rsidR="00B97CA8" w:rsidRDefault="00B97CA8" w:rsidP="00A50074">
      <w:pPr>
        <w:pStyle w:val="aff"/>
        <w:spacing w:before="156" w:after="156"/>
      </w:pPr>
      <w:r>
        <w:rPr>
          <w:rFonts w:hint="eastAsia"/>
        </w:rPr>
        <w:t>技术标准子体系标准明细表</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994"/>
        <w:gridCol w:w="1831"/>
        <w:gridCol w:w="3545"/>
        <w:gridCol w:w="851"/>
        <w:gridCol w:w="1116"/>
        <w:gridCol w:w="997"/>
      </w:tblGrid>
      <w:tr w:rsidR="00B97CA8" w:rsidRPr="00F94613" w:rsidTr="00444BFE">
        <w:tc>
          <w:tcPr>
            <w:tcW w:w="532" w:type="pct"/>
            <w:tcBorders>
              <w:bottom w:val="single" w:sz="8" w:space="0" w:color="auto"/>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标准体系</w:t>
            </w:r>
            <w:r w:rsidRPr="00F94613">
              <w:rPr>
                <w:rFonts w:ascii="宋体" w:hAnsi="宋体"/>
                <w:color w:val="000000" w:themeColor="text1"/>
                <w:kern w:val="0"/>
                <w:sz w:val="18"/>
                <w:szCs w:val="18"/>
              </w:rPr>
              <w:t>表编号</w:t>
            </w:r>
          </w:p>
        </w:tc>
        <w:tc>
          <w:tcPr>
            <w:tcW w:w="981" w:type="pct"/>
            <w:tcBorders>
              <w:bottom w:val="single" w:sz="8" w:space="0" w:color="auto"/>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标准号/计划号</w:t>
            </w:r>
          </w:p>
        </w:tc>
        <w:tc>
          <w:tcPr>
            <w:tcW w:w="1899" w:type="pct"/>
            <w:tcBorders>
              <w:bottom w:val="single" w:sz="8" w:space="0" w:color="auto"/>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标准名称</w:t>
            </w:r>
          </w:p>
        </w:tc>
        <w:tc>
          <w:tcPr>
            <w:tcW w:w="456" w:type="pct"/>
            <w:tcBorders>
              <w:bottom w:val="single" w:sz="8" w:space="0" w:color="auto"/>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w:t>
            </w:r>
            <w:r w:rsidRPr="00F94613">
              <w:rPr>
                <w:rFonts w:ascii="宋体" w:hAnsi="宋体"/>
                <w:color w:val="000000" w:themeColor="text1"/>
                <w:kern w:val="0"/>
                <w:sz w:val="18"/>
                <w:szCs w:val="18"/>
              </w:rPr>
              <w:t>性质</w:t>
            </w:r>
            <w:r w:rsidRPr="00F94613">
              <w:rPr>
                <w:rFonts w:ascii="宋体" w:hAnsi="宋体" w:hint="eastAsia"/>
                <w:color w:val="000000" w:themeColor="text1"/>
                <w:kern w:val="0"/>
                <w:sz w:val="18"/>
                <w:szCs w:val="18"/>
              </w:rPr>
              <w:t>/级别</w:t>
            </w:r>
          </w:p>
        </w:tc>
        <w:tc>
          <w:tcPr>
            <w:tcW w:w="598" w:type="pct"/>
            <w:tcBorders>
              <w:bottom w:val="single" w:sz="8" w:space="0" w:color="auto"/>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实施日期</w:t>
            </w:r>
          </w:p>
        </w:tc>
        <w:tc>
          <w:tcPr>
            <w:tcW w:w="534" w:type="pct"/>
            <w:tcBorders>
              <w:bottom w:val="single" w:sz="8" w:space="0" w:color="auto"/>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制修订状态</w:t>
            </w:r>
          </w:p>
        </w:tc>
      </w:tr>
      <w:tr w:rsidR="00B97CA8" w:rsidRPr="00F94613" w:rsidTr="00444BFE">
        <w:tc>
          <w:tcPr>
            <w:tcW w:w="532"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-0</w:t>
            </w:r>
            <w:r w:rsidRPr="00F94613">
              <w:rPr>
                <w:rFonts w:ascii="宋体" w:hAnsi="宋体"/>
                <w:color w:val="000000" w:themeColor="text1"/>
                <w:kern w:val="0"/>
                <w:sz w:val="18"/>
                <w:szCs w:val="18"/>
              </w:rPr>
              <w:t>1</w:t>
            </w:r>
          </w:p>
        </w:tc>
        <w:tc>
          <w:tcPr>
            <w:tcW w:w="981"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37721—2019</w:t>
            </w:r>
          </w:p>
        </w:tc>
        <w:tc>
          <w:tcPr>
            <w:tcW w:w="1899"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大数据分析系统功能要求</w:t>
            </w:r>
          </w:p>
        </w:tc>
        <w:tc>
          <w:tcPr>
            <w:tcW w:w="456"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2020-03-01</w:t>
            </w:r>
          </w:p>
        </w:tc>
        <w:tc>
          <w:tcPr>
            <w:tcW w:w="534" w:type="pct"/>
            <w:tcBorders>
              <w:top w:val="single" w:sz="4" w:space="0" w:color="000000"/>
              <w:bottom w:val="single" w:sz="4" w:space="0" w:color="000000"/>
            </w:tcBorders>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-0</w:t>
            </w:r>
            <w:r w:rsidRPr="00F94613">
              <w:rPr>
                <w:rFonts w:ascii="宋体" w:hAnsi="宋体"/>
                <w:color w:val="000000" w:themeColor="text1"/>
                <w:kern w:val="0"/>
                <w:sz w:val="18"/>
                <w:szCs w:val="18"/>
              </w:rPr>
              <w:t>2</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37722—2019</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大数据存储与处理系统功能要求</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2020-03-01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-0</w:t>
            </w:r>
            <w:r w:rsidRPr="00F94613">
              <w:rPr>
                <w:rFonts w:ascii="宋体" w:hAnsi="宋体"/>
                <w:color w:val="000000" w:themeColor="text1"/>
                <w:kern w:val="0"/>
                <w:sz w:val="18"/>
                <w:szCs w:val="18"/>
              </w:rPr>
              <w:t>3</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38633—2020</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大数据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系统运维和管理功能要求</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2020-11-01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-0</w:t>
            </w:r>
            <w:r w:rsidRPr="00F94613">
              <w:rPr>
                <w:rFonts w:ascii="宋体" w:hAnsi="宋体"/>
                <w:color w:val="000000" w:themeColor="text1"/>
                <w:kern w:val="0"/>
                <w:sz w:val="18"/>
                <w:szCs w:val="18"/>
              </w:rPr>
              <w:t>4</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38643—2020</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大数据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分析系统功能测试要求</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2020-11-01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-0</w:t>
            </w:r>
            <w:r w:rsidRPr="00F94613">
              <w:rPr>
                <w:rFonts w:ascii="宋体" w:hAnsi="宋体"/>
                <w:color w:val="000000" w:themeColor="text1"/>
                <w:kern w:val="0"/>
                <w:sz w:val="18"/>
                <w:szCs w:val="18"/>
              </w:rPr>
              <w:t>5</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38672</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2020</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大数据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接口基本要求</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2020-11-01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-0</w:t>
            </w:r>
            <w:r w:rsidRPr="00F94613">
              <w:rPr>
                <w:rFonts w:ascii="宋体" w:hAnsi="宋体"/>
                <w:color w:val="000000" w:themeColor="text1"/>
                <w:kern w:val="0"/>
                <w:sz w:val="18"/>
                <w:szCs w:val="18"/>
              </w:rPr>
              <w:t>6</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38673—2020</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大数据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大数据系统基本要求</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2020-11-01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-0</w:t>
            </w:r>
            <w:r w:rsidRPr="00F94613">
              <w:rPr>
                <w:rFonts w:ascii="宋体" w:hAnsi="宋体"/>
                <w:color w:val="000000" w:themeColor="text1"/>
                <w:kern w:val="0"/>
                <w:sz w:val="18"/>
                <w:szCs w:val="18"/>
              </w:rPr>
              <w:t>7</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38675—2020</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大数据计算系统通用要求</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2020-11-01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-0</w:t>
            </w:r>
            <w:r w:rsidRPr="00F94613">
              <w:rPr>
                <w:rFonts w:ascii="宋体" w:hAnsi="宋体"/>
                <w:color w:val="000000" w:themeColor="text1"/>
                <w:kern w:val="0"/>
                <w:sz w:val="18"/>
                <w:szCs w:val="18"/>
              </w:rPr>
              <w:t>8</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38676—2020</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大数据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存储与处理系统功能测试要求</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2020-11-01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-0</w:t>
            </w:r>
            <w:r w:rsidRPr="00F94613">
              <w:rPr>
                <w:rFonts w:ascii="宋体" w:hAnsi="宋体"/>
                <w:color w:val="000000" w:themeColor="text1"/>
                <w:kern w:val="0"/>
                <w:sz w:val="18"/>
                <w:szCs w:val="18"/>
              </w:rPr>
              <w:t>9</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 xml:space="preserve">  数据</w:t>
            </w:r>
            <w:r w:rsidRPr="00F94613">
              <w:rPr>
                <w:rFonts w:ascii="宋体" w:hAnsi="宋体"/>
                <w:color w:val="000000" w:themeColor="text1"/>
                <w:kern w:val="0"/>
                <w:sz w:val="18"/>
                <w:szCs w:val="18"/>
              </w:rPr>
              <w:t>处理基本要求</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DB45/T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1</w:t>
            </w:r>
            <w:r w:rsidRPr="00F94613">
              <w:rPr>
                <w:rFonts w:ascii="宋体" w:hAnsi="宋体" w:hint="eastAsia"/>
                <w:color w:val="000000" w:themeColor="text1"/>
                <w:kern w:val="0"/>
                <w:sz w:val="18"/>
                <w:szCs w:val="18"/>
              </w:rPr>
              <w:t>0</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 xml:space="preserve">  数据预处理</w:t>
            </w:r>
            <w:r w:rsidRPr="00F94613">
              <w:rPr>
                <w:rFonts w:ascii="宋体" w:hAnsi="宋体"/>
                <w:color w:val="000000" w:themeColor="text1"/>
                <w:kern w:val="0"/>
                <w:sz w:val="18"/>
                <w:szCs w:val="18"/>
              </w:rPr>
              <w:t>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DB45/T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-11</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 xml:space="preserve">  数据采集</w:t>
            </w:r>
            <w:r w:rsidRPr="00F94613">
              <w:rPr>
                <w:rFonts w:ascii="宋体" w:hAnsi="宋体"/>
                <w:color w:val="000000" w:themeColor="text1"/>
                <w:kern w:val="0"/>
                <w:sz w:val="18"/>
                <w:szCs w:val="18"/>
              </w:rPr>
              <w:t>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DB45/T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-12</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 xml:space="preserve">  数据</w:t>
            </w:r>
            <w:r w:rsidRPr="00F94613">
              <w:rPr>
                <w:rFonts w:ascii="宋体" w:hAnsi="宋体"/>
                <w:color w:val="000000" w:themeColor="text1"/>
                <w:kern w:val="0"/>
                <w:sz w:val="18"/>
                <w:szCs w:val="18"/>
              </w:rPr>
              <w:t>传输规范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DB45/T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-1</w:t>
            </w:r>
            <w:r w:rsidRPr="00F94613">
              <w:rPr>
                <w:rFonts w:ascii="宋体" w:hAnsi="宋体"/>
                <w:color w:val="000000" w:themeColor="text1"/>
                <w:kern w:val="0"/>
                <w:sz w:val="18"/>
                <w:szCs w:val="18"/>
              </w:rPr>
              <w:t>3</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 xml:space="preserve">  数据存储</w:t>
            </w:r>
            <w:r w:rsidRPr="00F94613">
              <w:rPr>
                <w:rFonts w:ascii="宋体" w:hAnsi="宋体"/>
                <w:color w:val="000000" w:themeColor="text1"/>
                <w:kern w:val="0"/>
                <w:sz w:val="18"/>
                <w:szCs w:val="18"/>
              </w:rPr>
              <w:t>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DB45/T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-1</w:t>
            </w:r>
            <w:r w:rsidRPr="00F94613">
              <w:rPr>
                <w:rFonts w:ascii="宋体" w:hAnsi="宋体"/>
                <w:color w:val="000000" w:themeColor="text1"/>
                <w:kern w:val="0"/>
                <w:sz w:val="18"/>
                <w:szCs w:val="18"/>
              </w:rPr>
              <w:t>4</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 xml:space="preserve">  分析模型</w:t>
            </w:r>
            <w:r w:rsidRPr="00F94613">
              <w:rPr>
                <w:rFonts w:ascii="宋体" w:hAnsi="宋体"/>
                <w:color w:val="000000" w:themeColor="text1"/>
                <w:kern w:val="0"/>
                <w:sz w:val="18"/>
                <w:szCs w:val="18"/>
              </w:rPr>
              <w:t>技术规范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DB45/T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C1</w:t>
            </w:r>
            <w:r w:rsidRPr="00F94613">
              <w:rPr>
                <w:rFonts w:ascii="宋体" w:hAnsi="宋体" w:hint="eastAsia"/>
                <w:color w:val="000000" w:themeColor="text1"/>
                <w:kern w:val="0"/>
                <w:sz w:val="18"/>
                <w:szCs w:val="18"/>
              </w:rPr>
              <w:t>-1</w:t>
            </w:r>
            <w:r w:rsidRPr="00F94613">
              <w:rPr>
                <w:rFonts w:ascii="宋体" w:hAnsi="宋体"/>
                <w:color w:val="000000" w:themeColor="text1"/>
                <w:kern w:val="0"/>
                <w:sz w:val="18"/>
                <w:szCs w:val="18"/>
              </w:rPr>
              <w:t>5</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 xml:space="preserve">  可视化技术</w:t>
            </w:r>
            <w:r w:rsidRPr="00F94613">
              <w:rPr>
                <w:rFonts w:ascii="宋体" w:hAnsi="宋体"/>
                <w:color w:val="000000" w:themeColor="text1"/>
                <w:kern w:val="0"/>
                <w:sz w:val="18"/>
                <w:szCs w:val="18"/>
              </w:rPr>
              <w:t>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DB45/T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C2-0</w:t>
            </w:r>
            <w:r w:rsidRPr="00F94613">
              <w:rPr>
                <w:rFonts w:ascii="宋体" w:hAnsi="宋体"/>
                <w:color w:val="000000" w:themeColor="text1"/>
                <w:kern w:val="0"/>
                <w:sz w:val="18"/>
                <w:szCs w:val="18"/>
              </w:rPr>
              <w:t>1</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32399—2015</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proofErr w:type="gramStart"/>
            <w:r w:rsidRPr="00F94613">
              <w:rPr>
                <w:rFonts w:ascii="宋体" w:hAnsi="宋体" w:hint="eastAsia"/>
                <w:color w:val="000000" w:themeColor="text1"/>
                <w:kern w:val="0"/>
                <w:sz w:val="18"/>
                <w:szCs w:val="18"/>
              </w:rPr>
              <w:t>云计算</w:t>
            </w:r>
            <w:proofErr w:type="gramEnd"/>
            <w:r w:rsidRPr="00F94613">
              <w:rPr>
                <w:rFonts w:ascii="宋体" w:hAnsi="宋体" w:hint="eastAsia"/>
                <w:color w:val="000000" w:themeColor="text1"/>
                <w:kern w:val="0"/>
                <w:sz w:val="18"/>
                <w:szCs w:val="18"/>
              </w:rPr>
              <w:t xml:space="preserve">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参考架构</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2017-01-01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C2-0</w:t>
            </w:r>
            <w:r w:rsidRPr="00F94613">
              <w:rPr>
                <w:rFonts w:ascii="宋体" w:hAnsi="宋体"/>
                <w:color w:val="000000" w:themeColor="text1"/>
                <w:kern w:val="0"/>
                <w:sz w:val="18"/>
                <w:szCs w:val="18"/>
              </w:rPr>
              <w:t>2</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40690—2021</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proofErr w:type="gramStart"/>
            <w:r w:rsidRPr="00F94613">
              <w:rPr>
                <w:rFonts w:ascii="宋体" w:hAnsi="宋体" w:hint="eastAsia"/>
                <w:color w:val="000000" w:themeColor="text1"/>
                <w:kern w:val="0"/>
                <w:sz w:val="18"/>
                <w:szCs w:val="18"/>
              </w:rPr>
              <w:t>云计算</w:t>
            </w:r>
            <w:proofErr w:type="gramEnd"/>
            <w:r w:rsidRPr="00F94613">
              <w:rPr>
                <w:rFonts w:ascii="宋体" w:hAnsi="宋体" w:hint="eastAsia"/>
                <w:color w:val="000000" w:themeColor="text1"/>
                <w:kern w:val="0"/>
                <w:sz w:val="18"/>
                <w:szCs w:val="18"/>
              </w:rPr>
              <w:t xml:space="preserve">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云际计算参考架构</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2022-05-01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C2-0</w:t>
            </w:r>
            <w:r w:rsidRPr="00F94613">
              <w:rPr>
                <w:rFonts w:ascii="宋体" w:hAnsi="宋体"/>
                <w:color w:val="000000" w:themeColor="text1"/>
                <w:kern w:val="0"/>
                <w:sz w:val="18"/>
                <w:szCs w:val="18"/>
              </w:rPr>
              <w:t>3</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42037—2022</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空间数据与信息传输系统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参考体系架构</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2022-10-12</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C2-0</w:t>
            </w:r>
            <w:r w:rsidRPr="00F94613">
              <w:rPr>
                <w:rFonts w:ascii="宋体" w:hAnsi="宋体"/>
                <w:color w:val="000000" w:themeColor="text1"/>
                <w:kern w:val="0"/>
                <w:sz w:val="18"/>
                <w:szCs w:val="18"/>
              </w:rPr>
              <w:t>4</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蔗田平台</w:t>
            </w:r>
            <w:r w:rsidRPr="00F94613">
              <w:rPr>
                <w:rFonts w:ascii="宋体" w:hAnsi="宋体" w:hint="eastAsia"/>
                <w:color w:val="000000" w:themeColor="text1"/>
                <w:kern w:val="0"/>
                <w:sz w:val="18"/>
                <w:szCs w:val="18"/>
              </w:rPr>
              <w:t xml:space="preserve">  基本功能规范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C2-0</w:t>
            </w:r>
            <w:r w:rsidRPr="00F94613">
              <w:rPr>
                <w:rFonts w:ascii="宋体" w:hAnsi="宋体"/>
                <w:color w:val="000000" w:themeColor="text1"/>
                <w:kern w:val="0"/>
                <w:sz w:val="18"/>
                <w:szCs w:val="18"/>
              </w:rPr>
              <w:t>5</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蔗田平台</w:t>
            </w:r>
            <w:r w:rsidRPr="00F94613">
              <w:rPr>
                <w:rFonts w:ascii="宋体" w:hAnsi="宋体" w:hint="eastAsia"/>
                <w:color w:val="000000" w:themeColor="text1"/>
                <w:kern w:val="0"/>
                <w:sz w:val="18"/>
                <w:szCs w:val="18"/>
              </w:rPr>
              <w:t xml:space="preserve">  接入规范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C2-0</w:t>
            </w:r>
            <w:r w:rsidRPr="00F94613">
              <w:rPr>
                <w:rFonts w:ascii="宋体" w:hAnsi="宋体"/>
                <w:color w:val="000000" w:themeColor="text1"/>
                <w:kern w:val="0"/>
                <w:sz w:val="18"/>
                <w:szCs w:val="18"/>
              </w:rPr>
              <w:t>6</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蔗田平台</w:t>
            </w:r>
            <w:r w:rsidRPr="00F94613">
              <w:rPr>
                <w:rFonts w:ascii="宋体" w:hAnsi="宋体" w:hint="eastAsia"/>
                <w:color w:val="000000" w:themeColor="text1"/>
                <w:kern w:val="0"/>
                <w:sz w:val="18"/>
                <w:szCs w:val="18"/>
              </w:rPr>
              <w:t xml:space="preserve">  技术要求</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C</w:t>
            </w:r>
            <w:r w:rsidRPr="00F94613">
              <w:rPr>
                <w:rFonts w:ascii="宋体" w:hAnsi="宋体"/>
                <w:color w:val="000000" w:themeColor="text1"/>
                <w:kern w:val="0"/>
                <w:sz w:val="18"/>
                <w:szCs w:val="18"/>
              </w:rPr>
              <w:t>3-01</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YD/T 1317—2004</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IP网络技术要求——IP网与PSTN、ATM、移动网互通</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YD/T</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2005-01-01</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C</w:t>
            </w:r>
            <w:r w:rsidRPr="00F94613">
              <w:rPr>
                <w:rFonts w:ascii="宋体" w:hAnsi="宋体"/>
                <w:color w:val="000000" w:themeColor="text1"/>
                <w:kern w:val="0"/>
                <w:sz w:val="18"/>
                <w:szCs w:val="18"/>
              </w:rPr>
              <w:t>3-02</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农业</w:t>
            </w:r>
            <w:r w:rsidRPr="00F94613">
              <w:rPr>
                <w:rFonts w:ascii="宋体" w:hAnsi="宋体"/>
                <w:color w:val="000000" w:themeColor="text1"/>
                <w:kern w:val="0"/>
                <w:sz w:val="18"/>
                <w:szCs w:val="18"/>
              </w:rPr>
              <w:t>信息处理终端设备</w:t>
            </w:r>
            <w:r w:rsidRPr="00F94613">
              <w:rPr>
                <w:rFonts w:ascii="宋体" w:hAnsi="宋体" w:hint="eastAsia"/>
                <w:color w:val="000000" w:themeColor="text1"/>
                <w:kern w:val="0"/>
                <w:sz w:val="18"/>
                <w:szCs w:val="18"/>
              </w:rPr>
              <w:t>维护</w:t>
            </w:r>
            <w:r w:rsidRPr="00F94613">
              <w:rPr>
                <w:rFonts w:ascii="宋体" w:hAnsi="宋体"/>
                <w:color w:val="000000" w:themeColor="text1"/>
                <w:kern w:val="0"/>
                <w:sz w:val="18"/>
                <w:szCs w:val="18"/>
              </w:rPr>
              <w:t>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C</w:t>
            </w:r>
            <w:r w:rsidRPr="00F94613">
              <w:rPr>
                <w:rFonts w:ascii="宋体" w:hAnsi="宋体"/>
                <w:color w:val="000000" w:themeColor="text1"/>
                <w:kern w:val="0"/>
                <w:sz w:val="18"/>
                <w:szCs w:val="18"/>
              </w:rPr>
              <w:t>3-03</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农业信息</w:t>
            </w:r>
            <w:r w:rsidRPr="00F94613">
              <w:rPr>
                <w:rFonts w:ascii="宋体" w:hAnsi="宋体"/>
                <w:color w:val="000000" w:themeColor="text1"/>
                <w:kern w:val="0"/>
                <w:sz w:val="18"/>
                <w:szCs w:val="18"/>
              </w:rPr>
              <w:t>存储</w:t>
            </w:r>
            <w:r w:rsidRPr="00F94613">
              <w:rPr>
                <w:rFonts w:ascii="宋体" w:hAnsi="宋体" w:hint="eastAsia"/>
                <w:color w:val="000000" w:themeColor="text1"/>
                <w:kern w:val="0"/>
                <w:sz w:val="18"/>
                <w:szCs w:val="18"/>
              </w:rPr>
              <w:t>管理</w:t>
            </w:r>
            <w:r w:rsidRPr="00F94613">
              <w:rPr>
                <w:rFonts w:ascii="宋体" w:hAnsi="宋体"/>
                <w:color w:val="000000" w:themeColor="text1"/>
                <w:kern w:val="0"/>
                <w:sz w:val="18"/>
                <w:szCs w:val="18"/>
              </w:rPr>
              <w:t>规范</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B97CA8" w:rsidRPr="00F94613" w:rsidTr="00444BFE">
        <w:tc>
          <w:tcPr>
            <w:tcW w:w="532"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C</w:t>
            </w:r>
            <w:r w:rsidRPr="00F94613">
              <w:rPr>
                <w:rFonts w:ascii="宋体" w:hAnsi="宋体"/>
                <w:color w:val="000000" w:themeColor="text1"/>
                <w:kern w:val="0"/>
                <w:sz w:val="18"/>
                <w:szCs w:val="18"/>
              </w:rPr>
              <w:t>3-04</w:t>
            </w:r>
          </w:p>
        </w:tc>
        <w:tc>
          <w:tcPr>
            <w:tcW w:w="981"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899"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蔗田农业信息基础设施网络体系框架</w:t>
            </w:r>
          </w:p>
        </w:tc>
        <w:tc>
          <w:tcPr>
            <w:tcW w:w="456"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B97CA8" w:rsidRPr="00F94613" w:rsidRDefault="00B97CA8"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bl>
    <w:p w:rsidR="00B97CA8" w:rsidRDefault="00B97CA8" w:rsidP="00B97CA8">
      <w:pPr>
        <w:pStyle w:val="affffb"/>
        <w:ind w:firstLine="420"/>
        <w:sectPr w:rsidR="00B97CA8" w:rsidSect="00CE644F">
          <w:headerReference w:type="even" r:id="rId31"/>
          <w:headerReference w:type="default" r:id="rId32"/>
          <w:footerReference w:type="even" r:id="rId33"/>
          <w:footerReference w:type="default" r:id="rId34"/>
          <w:pgSz w:w="11906" w:h="16838" w:code="9"/>
          <w:pgMar w:top="1928" w:right="1134" w:bottom="1134" w:left="1134" w:header="1418" w:footer="1134" w:gutter="284"/>
          <w:cols w:space="425"/>
          <w:formProt w:val="0"/>
          <w:docGrid w:type="lines" w:linePitch="312"/>
        </w:sectPr>
      </w:pPr>
    </w:p>
    <w:p w:rsidR="00B97CA8" w:rsidRDefault="00B97CA8" w:rsidP="00CE644F">
      <w:pPr>
        <w:pStyle w:val="aff4"/>
        <w:spacing w:before="156" w:after="156"/>
      </w:pPr>
      <w:r>
        <w:rPr>
          <w:rFonts w:hint="eastAsia"/>
        </w:rPr>
        <w:lastRenderedPageBreak/>
        <w:t>安全标准子体系标准明细</w:t>
      </w:r>
    </w:p>
    <w:p w:rsidR="00B97CA8" w:rsidRDefault="00B97CA8" w:rsidP="00B97CA8">
      <w:pPr>
        <w:pStyle w:val="affffb"/>
        <w:ind w:firstLine="420"/>
      </w:pPr>
      <w:r>
        <w:rPr>
          <w:rFonts w:hint="eastAsia"/>
        </w:rPr>
        <w:t>安全标准子体系标准明细见表A.4。</w:t>
      </w:r>
    </w:p>
    <w:p w:rsidR="00B97CA8" w:rsidRDefault="00B97CA8" w:rsidP="00CE644F">
      <w:pPr>
        <w:pStyle w:val="aff"/>
        <w:spacing w:before="156" w:after="156"/>
      </w:pPr>
      <w:r>
        <w:rPr>
          <w:rFonts w:hint="eastAsia"/>
        </w:rPr>
        <w:t>安全标准子体系标准明细表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701"/>
        <w:gridCol w:w="4678"/>
        <w:gridCol w:w="709"/>
        <w:gridCol w:w="992"/>
        <w:gridCol w:w="555"/>
      </w:tblGrid>
      <w:tr w:rsidR="00CE644F" w:rsidTr="00CE644F">
        <w:trPr>
          <w:tblHeader/>
          <w:jc w:val="center"/>
        </w:trPr>
        <w:tc>
          <w:tcPr>
            <w:tcW w:w="699" w:type="dxa"/>
            <w:tcBorders>
              <w:bottom w:val="single" w:sz="8" w:space="0" w:color="auto"/>
            </w:tcBorders>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标准体系</w:t>
            </w:r>
            <w:r w:rsidRPr="00F94613">
              <w:rPr>
                <w:rFonts w:ascii="宋体" w:hAnsi="宋体"/>
                <w:color w:val="000000" w:themeColor="text1"/>
                <w:kern w:val="0"/>
                <w:sz w:val="18"/>
                <w:szCs w:val="18"/>
              </w:rPr>
              <w:t>表编号</w:t>
            </w:r>
          </w:p>
        </w:tc>
        <w:tc>
          <w:tcPr>
            <w:tcW w:w="1701" w:type="dxa"/>
            <w:tcBorders>
              <w:bottom w:val="single" w:sz="8" w:space="0" w:color="auto"/>
            </w:tcBorders>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标准号/计划号</w:t>
            </w:r>
          </w:p>
        </w:tc>
        <w:tc>
          <w:tcPr>
            <w:tcW w:w="4678" w:type="dxa"/>
            <w:tcBorders>
              <w:bottom w:val="single" w:sz="8" w:space="0" w:color="auto"/>
            </w:tcBorders>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标准名称</w:t>
            </w:r>
          </w:p>
        </w:tc>
        <w:tc>
          <w:tcPr>
            <w:tcW w:w="709" w:type="dxa"/>
            <w:tcBorders>
              <w:bottom w:val="single" w:sz="8" w:space="0" w:color="auto"/>
            </w:tcBorders>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w:t>
            </w:r>
            <w:r w:rsidRPr="00F94613">
              <w:rPr>
                <w:rFonts w:ascii="宋体" w:hAnsi="宋体"/>
                <w:color w:val="000000" w:themeColor="text1"/>
                <w:kern w:val="0"/>
                <w:sz w:val="18"/>
                <w:szCs w:val="18"/>
              </w:rPr>
              <w:t>性质</w:t>
            </w:r>
            <w:r w:rsidRPr="00F94613">
              <w:rPr>
                <w:rFonts w:ascii="宋体" w:hAnsi="宋体" w:hint="eastAsia"/>
                <w:color w:val="000000" w:themeColor="text1"/>
                <w:kern w:val="0"/>
                <w:sz w:val="18"/>
                <w:szCs w:val="18"/>
              </w:rPr>
              <w:t>/级别</w:t>
            </w:r>
          </w:p>
        </w:tc>
        <w:tc>
          <w:tcPr>
            <w:tcW w:w="992" w:type="dxa"/>
            <w:tcBorders>
              <w:bottom w:val="single" w:sz="8" w:space="0" w:color="auto"/>
            </w:tcBorders>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实施日期</w:t>
            </w:r>
          </w:p>
        </w:tc>
        <w:tc>
          <w:tcPr>
            <w:tcW w:w="555" w:type="dxa"/>
            <w:tcBorders>
              <w:bottom w:val="single" w:sz="8" w:space="0" w:color="auto"/>
            </w:tcBorders>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制修订状态</w:t>
            </w:r>
          </w:p>
        </w:tc>
      </w:tr>
      <w:tr w:rsidR="00CE644F" w:rsidTr="00CE644F">
        <w:trPr>
          <w:jc w:val="center"/>
        </w:trPr>
        <w:tc>
          <w:tcPr>
            <w:tcW w:w="699" w:type="dxa"/>
            <w:tcBorders>
              <w:top w:val="single" w:sz="8" w:space="0" w:color="auto"/>
              <w:bottom w:val="single" w:sz="4" w:space="0" w:color="000000"/>
            </w:tcBorders>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D1-01</w:t>
            </w:r>
          </w:p>
        </w:tc>
        <w:tc>
          <w:tcPr>
            <w:tcW w:w="1701" w:type="dxa"/>
            <w:tcBorders>
              <w:top w:val="single" w:sz="8" w:space="0" w:color="auto"/>
              <w:bottom w:val="single" w:sz="4" w:space="0" w:color="000000"/>
            </w:tcBorders>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20009</w:t>
            </w:r>
            <w:r w:rsidRPr="00F94613">
              <w:rPr>
                <w:rFonts w:ascii="宋体" w:hAnsi="宋体" w:hint="eastAsia"/>
                <w:color w:val="000000" w:themeColor="text1"/>
                <w:kern w:val="0"/>
                <w:sz w:val="18"/>
                <w:szCs w:val="18"/>
              </w:rPr>
              <w:t>—2</w:t>
            </w:r>
            <w:r w:rsidRPr="00F94613">
              <w:rPr>
                <w:rFonts w:ascii="宋体" w:hAnsi="宋体"/>
                <w:color w:val="000000" w:themeColor="text1"/>
                <w:kern w:val="0"/>
                <w:sz w:val="18"/>
                <w:szCs w:val="18"/>
              </w:rPr>
              <w:t>019</w:t>
            </w:r>
          </w:p>
        </w:tc>
        <w:tc>
          <w:tcPr>
            <w:tcW w:w="4678" w:type="dxa"/>
            <w:tcBorders>
              <w:top w:val="single" w:sz="8" w:space="0" w:color="auto"/>
              <w:bottom w:val="single" w:sz="4" w:space="0" w:color="000000"/>
            </w:tcBorders>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数据库管理系统安全评估准则</w:t>
            </w:r>
          </w:p>
        </w:tc>
        <w:tc>
          <w:tcPr>
            <w:tcW w:w="709" w:type="dxa"/>
            <w:tcBorders>
              <w:top w:val="single" w:sz="8" w:space="0" w:color="auto"/>
              <w:bottom w:val="single" w:sz="4" w:space="0" w:color="000000"/>
            </w:tcBorders>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tcBorders>
              <w:top w:val="single" w:sz="8" w:space="0" w:color="auto"/>
              <w:bottom w:val="single" w:sz="4" w:space="0" w:color="000000"/>
            </w:tcBorders>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2020-03-01</w:t>
            </w:r>
          </w:p>
        </w:tc>
        <w:tc>
          <w:tcPr>
            <w:tcW w:w="555" w:type="dxa"/>
            <w:tcBorders>
              <w:top w:val="single" w:sz="8" w:space="0" w:color="auto"/>
              <w:bottom w:val="single" w:sz="4" w:space="0" w:color="000000"/>
            </w:tcBorders>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D1-02</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20273</w:t>
            </w:r>
            <w:r w:rsidRPr="00F94613">
              <w:rPr>
                <w:rFonts w:ascii="宋体" w:hAnsi="宋体" w:hint="eastAsia"/>
                <w:color w:val="000000" w:themeColor="text1"/>
                <w:kern w:val="0"/>
                <w:sz w:val="18"/>
                <w:szCs w:val="18"/>
              </w:rPr>
              <w:t>—2</w:t>
            </w:r>
            <w:r w:rsidRPr="00F94613">
              <w:rPr>
                <w:rFonts w:ascii="宋体" w:hAnsi="宋体"/>
                <w:color w:val="000000" w:themeColor="text1"/>
                <w:kern w:val="0"/>
                <w:sz w:val="18"/>
                <w:szCs w:val="18"/>
              </w:rPr>
              <w:t>019</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数据库管理系统安全技术要求</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2020-03-01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D1-03</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35274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2017</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大数据服务安全能力要求</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2018-07-01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D1-04</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37973</w:t>
            </w:r>
            <w:r w:rsidRPr="00F94613">
              <w:rPr>
                <w:rFonts w:ascii="宋体" w:hAnsi="宋体" w:hint="eastAsia"/>
                <w:color w:val="000000" w:themeColor="text1"/>
                <w:kern w:val="0"/>
                <w:sz w:val="18"/>
                <w:szCs w:val="18"/>
              </w:rPr>
              <w:t>—2</w:t>
            </w:r>
            <w:r w:rsidRPr="00F94613">
              <w:rPr>
                <w:rFonts w:ascii="宋体" w:hAnsi="宋体"/>
                <w:color w:val="000000" w:themeColor="text1"/>
                <w:kern w:val="0"/>
                <w:sz w:val="18"/>
                <w:szCs w:val="18"/>
              </w:rPr>
              <w:t>019</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大数据安全管理指南</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2020-03-01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D1-05</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数字蔗田信息安全技术  大数据</w:t>
            </w:r>
            <w:r w:rsidRPr="00F94613">
              <w:rPr>
                <w:rFonts w:ascii="宋体" w:hAnsi="宋体"/>
                <w:color w:val="000000" w:themeColor="text1"/>
                <w:kern w:val="0"/>
                <w:sz w:val="18"/>
                <w:szCs w:val="18"/>
              </w:rPr>
              <w:t>安全分级指南</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D1-06</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数字蔗田信息安全技术  数据</w:t>
            </w:r>
            <w:r w:rsidRPr="00F94613">
              <w:rPr>
                <w:rFonts w:ascii="宋体" w:hAnsi="宋体"/>
                <w:color w:val="000000" w:themeColor="text1"/>
                <w:kern w:val="0"/>
                <w:sz w:val="18"/>
                <w:szCs w:val="18"/>
              </w:rPr>
              <w:t>脱敏指南</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D2-01</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18336.1—2015</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信息技术安全评估准则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第1部分：简介和一般模型</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2016-01-01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D2-02</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18336.2—2015</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信息技术安全评估准则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第2部分：安全功能组件</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2016-01-01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D2-03</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18336.3—2015</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信息技术安全评估准则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第3部分：安全保障组件</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2016-01-01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D2-04</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20274.1—2023</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信息系统安全保障评估框架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第1部分：简介和一般模型</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2023-10-01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即将</w:t>
            </w:r>
          </w:p>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实施</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D2-05</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20274.2—2008</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信息系统安全保障评估框架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第2部分：技术保障</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2008-12-01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D2-06</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20274.3—2008</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信息系统安全保障评估框架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第3部分：管理保障</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2008-12-01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D2-07</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20274.4—2008</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信息系统安全保障评估框架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第4部分：工程保障</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2008-12-01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D2-08</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22239—2019</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网络安全等级保护基本要求</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2019-12-01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D2-09</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22240—2020</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网络安全等级保护定级指南</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2020-11-01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D2-10</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25070—2019</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网络安全等级保护安全设计技术要求</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2019-12-01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D2-11</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信息安全技术  数据</w:t>
            </w:r>
            <w:r w:rsidRPr="00F94613">
              <w:rPr>
                <w:rFonts w:ascii="宋体" w:hAnsi="宋体"/>
                <w:color w:val="000000" w:themeColor="text1"/>
                <w:kern w:val="0"/>
                <w:sz w:val="18"/>
                <w:szCs w:val="18"/>
              </w:rPr>
              <w:t>安全参考架构</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D2-12</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信息安全技术  数据</w:t>
            </w:r>
            <w:r w:rsidRPr="00F94613">
              <w:rPr>
                <w:rFonts w:ascii="宋体" w:hAnsi="宋体"/>
                <w:color w:val="000000" w:themeColor="text1"/>
                <w:kern w:val="0"/>
                <w:sz w:val="18"/>
                <w:szCs w:val="18"/>
              </w:rPr>
              <w:t>平台安全技术要求</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D2-13</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信息安全技术  数据</w:t>
            </w:r>
            <w:r w:rsidRPr="00F94613">
              <w:rPr>
                <w:rFonts w:ascii="宋体" w:hAnsi="宋体"/>
                <w:color w:val="000000" w:themeColor="text1"/>
                <w:kern w:val="0"/>
                <w:sz w:val="18"/>
                <w:szCs w:val="18"/>
              </w:rPr>
              <w:t>跨集群安全技术框架</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D3-01</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22080—2016</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信息安全管理体系要求</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2017-03-01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D3-02</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25067—2020</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信息安全管理体系审核和认证机构要求</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2020-11-01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D3-03</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28450—2020</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信息安全管理体系审核指南</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2021-07-01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D3-04</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31496—2023</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信息安全管理体系指南</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2023-12-01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即将实施</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D3-05</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31509—2015</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信息安全技术  信息安全风险评估实施指南</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2016-01-01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CE644F">
        <w:trPr>
          <w:jc w:val="center"/>
        </w:trPr>
        <w:tc>
          <w:tcPr>
            <w:tcW w:w="69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D3-06</w:t>
            </w:r>
          </w:p>
        </w:tc>
        <w:tc>
          <w:tcPr>
            <w:tcW w:w="1701"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32914—2016</w:t>
            </w:r>
          </w:p>
        </w:tc>
        <w:tc>
          <w:tcPr>
            <w:tcW w:w="4678"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信息安全服务提供方管理要求</w:t>
            </w:r>
          </w:p>
        </w:tc>
        <w:tc>
          <w:tcPr>
            <w:tcW w:w="709"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2017-03-01</w:t>
            </w:r>
          </w:p>
        </w:tc>
        <w:tc>
          <w:tcPr>
            <w:tcW w:w="555" w:type="dxa"/>
            <w:vAlign w:val="center"/>
          </w:tcPr>
          <w:p w:rsidR="00CE644F" w:rsidRPr="00F94613" w:rsidRDefault="00CE644F" w:rsidP="00CE644F">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bl>
    <w:p w:rsidR="00B97CA8" w:rsidRDefault="00CE644F" w:rsidP="00A50074">
      <w:pPr>
        <w:pStyle w:val="affffb"/>
        <w:spacing w:beforeLines="50" w:before="156" w:afterLines="50" w:after="156"/>
        <w:ind w:firstLineChars="0" w:firstLine="0"/>
        <w:jc w:val="center"/>
      </w:pPr>
      <w:r w:rsidRPr="00CE644F">
        <w:rPr>
          <w:rFonts w:ascii="黑体" w:eastAsia="黑体" w:hAnsi="黑体" w:hint="eastAsia"/>
        </w:rPr>
        <w:lastRenderedPageBreak/>
        <w:t>表A.</w:t>
      </w:r>
      <w:r w:rsidR="00A50074">
        <w:rPr>
          <w:rFonts w:ascii="黑体" w:eastAsia="黑体" w:hAnsi="黑体"/>
        </w:rPr>
        <w:t>4</w:t>
      </w:r>
      <w:r w:rsidRPr="00CE644F">
        <w:rPr>
          <w:rFonts w:ascii="黑体" w:eastAsia="黑体" w:hAnsi="黑体" w:hint="eastAsia"/>
        </w:rPr>
        <w:t xml:space="preserve">  安</w:t>
      </w:r>
      <w:r w:rsidR="00B97CA8" w:rsidRPr="00CE644F">
        <w:rPr>
          <w:rFonts w:ascii="黑体" w:eastAsia="黑体" w:hAnsi="黑体" w:hint="eastAsia"/>
        </w:rPr>
        <w:t>全标准子体系标准明细表</w:t>
      </w:r>
      <w:r>
        <w:rPr>
          <w:rFonts w:hint="eastAsia"/>
        </w:rPr>
        <w:t>（</w:t>
      </w:r>
      <w:r>
        <w:t>续</w:t>
      </w:r>
      <w:r>
        <w:rPr>
          <w:rFonts w:hint="eastAsia"/>
        </w:rPr>
        <w:t>）</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701"/>
        <w:gridCol w:w="4678"/>
        <w:gridCol w:w="709"/>
        <w:gridCol w:w="992"/>
        <w:gridCol w:w="555"/>
      </w:tblGrid>
      <w:tr w:rsidR="00CE644F" w:rsidTr="00444BFE">
        <w:trPr>
          <w:tblHeader/>
          <w:jc w:val="center"/>
        </w:trPr>
        <w:tc>
          <w:tcPr>
            <w:tcW w:w="699" w:type="dxa"/>
            <w:tcBorders>
              <w:bottom w:val="single" w:sz="8" w:space="0" w:color="auto"/>
            </w:tcBorders>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标准体系</w:t>
            </w:r>
            <w:r w:rsidRPr="00F94613">
              <w:rPr>
                <w:rFonts w:ascii="宋体" w:hAnsi="宋体"/>
                <w:color w:val="000000" w:themeColor="text1"/>
                <w:kern w:val="0"/>
                <w:sz w:val="18"/>
                <w:szCs w:val="18"/>
              </w:rPr>
              <w:t>表编号</w:t>
            </w:r>
          </w:p>
        </w:tc>
        <w:tc>
          <w:tcPr>
            <w:tcW w:w="1701" w:type="dxa"/>
            <w:tcBorders>
              <w:bottom w:val="single" w:sz="8" w:space="0" w:color="auto"/>
            </w:tcBorders>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标准号/计划号</w:t>
            </w:r>
          </w:p>
        </w:tc>
        <w:tc>
          <w:tcPr>
            <w:tcW w:w="4678" w:type="dxa"/>
            <w:tcBorders>
              <w:bottom w:val="single" w:sz="8" w:space="0" w:color="auto"/>
            </w:tcBorders>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标准名称</w:t>
            </w:r>
          </w:p>
        </w:tc>
        <w:tc>
          <w:tcPr>
            <w:tcW w:w="709" w:type="dxa"/>
            <w:tcBorders>
              <w:bottom w:val="single" w:sz="8" w:space="0" w:color="auto"/>
            </w:tcBorders>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w:t>
            </w:r>
            <w:r w:rsidRPr="00F94613">
              <w:rPr>
                <w:rFonts w:ascii="宋体" w:hAnsi="宋体"/>
                <w:color w:val="000000" w:themeColor="text1"/>
                <w:kern w:val="0"/>
                <w:sz w:val="18"/>
                <w:szCs w:val="18"/>
              </w:rPr>
              <w:t>性质</w:t>
            </w:r>
            <w:r w:rsidRPr="00F94613">
              <w:rPr>
                <w:rFonts w:ascii="宋体" w:hAnsi="宋体" w:hint="eastAsia"/>
                <w:color w:val="000000" w:themeColor="text1"/>
                <w:kern w:val="0"/>
                <w:sz w:val="18"/>
                <w:szCs w:val="18"/>
              </w:rPr>
              <w:t>/级别</w:t>
            </w:r>
          </w:p>
        </w:tc>
        <w:tc>
          <w:tcPr>
            <w:tcW w:w="992" w:type="dxa"/>
            <w:tcBorders>
              <w:bottom w:val="single" w:sz="8" w:space="0" w:color="auto"/>
            </w:tcBorders>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实施日期</w:t>
            </w:r>
          </w:p>
        </w:tc>
        <w:tc>
          <w:tcPr>
            <w:tcW w:w="555" w:type="dxa"/>
            <w:tcBorders>
              <w:bottom w:val="single" w:sz="8" w:space="0" w:color="auto"/>
            </w:tcBorders>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制修订状态</w:t>
            </w:r>
          </w:p>
        </w:tc>
      </w:tr>
      <w:tr w:rsidR="00CE644F" w:rsidTr="00444BFE">
        <w:trPr>
          <w:jc w:val="center"/>
        </w:trPr>
        <w:tc>
          <w:tcPr>
            <w:tcW w:w="699" w:type="dxa"/>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D3-07</w:t>
            </w:r>
          </w:p>
        </w:tc>
        <w:tc>
          <w:tcPr>
            <w:tcW w:w="1701" w:type="dxa"/>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32923—2016</w:t>
            </w:r>
          </w:p>
        </w:tc>
        <w:tc>
          <w:tcPr>
            <w:tcW w:w="4678" w:type="dxa"/>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信息安全治理</w:t>
            </w:r>
          </w:p>
        </w:tc>
        <w:tc>
          <w:tcPr>
            <w:tcW w:w="709" w:type="dxa"/>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2017-03-01</w:t>
            </w:r>
          </w:p>
        </w:tc>
        <w:tc>
          <w:tcPr>
            <w:tcW w:w="555" w:type="dxa"/>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CE644F" w:rsidTr="00444BFE">
        <w:trPr>
          <w:jc w:val="center"/>
        </w:trPr>
        <w:tc>
          <w:tcPr>
            <w:tcW w:w="699" w:type="dxa"/>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D3-08</w:t>
            </w:r>
          </w:p>
        </w:tc>
        <w:tc>
          <w:tcPr>
            <w:tcW w:w="1701" w:type="dxa"/>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35274—2017</w:t>
            </w:r>
          </w:p>
        </w:tc>
        <w:tc>
          <w:tcPr>
            <w:tcW w:w="4678" w:type="dxa"/>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信息安全技术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大数据服务安全能力要求</w:t>
            </w:r>
          </w:p>
        </w:tc>
        <w:tc>
          <w:tcPr>
            <w:tcW w:w="709" w:type="dxa"/>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992" w:type="dxa"/>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2018-07-01</w:t>
            </w:r>
          </w:p>
        </w:tc>
        <w:tc>
          <w:tcPr>
            <w:tcW w:w="555" w:type="dxa"/>
            <w:vAlign w:val="center"/>
          </w:tcPr>
          <w:p w:rsidR="00CE644F" w:rsidRPr="00F94613" w:rsidRDefault="00CE644F"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bl>
    <w:p w:rsidR="00CE644F" w:rsidRDefault="00CE644F" w:rsidP="00B97CA8">
      <w:pPr>
        <w:pStyle w:val="affffb"/>
        <w:ind w:firstLine="420"/>
      </w:pPr>
    </w:p>
    <w:p w:rsidR="00A50074" w:rsidRDefault="00A50074" w:rsidP="00B97CA8">
      <w:pPr>
        <w:pStyle w:val="affffb"/>
        <w:ind w:firstLine="420"/>
        <w:sectPr w:rsidR="00A50074" w:rsidSect="00CE644F">
          <w:headerReference w:type="even" r:id="rId35"/>
          <w:headerReference w:type="default" r:id="rId36"/>
          <w:footerReference w:type="even" r:id="rId37"/>
          <w:footerReference w:type="default" r:id="rId38"/>
          <w:pgSz w:w="11906" w:h="16838" w:code="9"/>
          <w:pgMar w:top="1928" w:right="1134" w:bottom="1134" w:left="1134" w:header="1418" w:footer="1134" w:gutter="284"/>
          <w:cols w:space="425"/>
          <w:formProt w:val="0"/>
          <w:docGrid w:type="lines" w:linePitch="312"/>
        </w:sectPr>
      </w:pPr>
    </w:p>
    <w:p w:rsidR="00A50074" w:rsidRDefault="00A50074" w:rsidP="00A50074">
      <w:pPr>
        <w:pStyle w:val="aff4"/>
        <w:spacing w:before="156" w:after="156"/>
      </w:pPr>
      <w:r>
        <w:rPr>
          <w:rFonts w:hint="eastAsia"/>
        </w:rPr>
        <w:lastRenderedPageBreak/>
        <w:t>管理标准子体系标准明细</w:t>
      </w:r>
    </w:p>
    <w:p w:rsidR="00A50074" w:rsidRDefault="00A50074" w:rsidP="00A50074">
      <w:pPr>
        <w:pStyle w:val="affffb"/>
        <w:ind w:firstLine="420"/>
      </w:pPr>
      <w:r>
        <w:rPr>
          <w:rFonts w:hint="eastAsia"/>
        </w:rPr>
        <w:t>管理标准子体系标准明细见表A.5。</w:t>
      </w:r>
    </w:p>
    <w:p w:rsidR="00B97CA8" w:rsidRDefault="00A50074" w:rsidP="00A50074">
      <w:pPr>
        <w:pStyle w:val="aff"/>
        <w:spacing w:before="156" w:after="156"/>
      </w:pPr>
      <w:r>
        <w:rPr>
          <w:rFonts w:hint="eastAsia"/>
        </w:rPr>
        <w:t>管理标准子体系标准明细表</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994"/>
        <w:gridCol w:w="1973"/>
        <w:gridCol w:w="3261"/>
        <w:gridCol w:w="993"/>
        <w:gridCol w:w="1116"/>
        <w:gridCol w:w="997"/>
      </w:tblGrid>
      <w:tr w:rsidR="00A50074" w:rsidRPr="00F94613" w:rsidTr="00444BFE">
        <w:tc>
          <w:tcPr>
            <w:tcW w:w="532"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标准体系</w:t>
            </w:r>
            <w:r w:rsidRPr="00F94613">
              <w:rPr>
                <w:rFonts w:ascii="宋体" w:hAnsi="宋体"/>
                <w:color w:val="000000" w:themeColor="text1"/>
                <w:kern w:val="0"/>
                <w:sz w:val="18"/>
                <w:szCs w:val="18"/>
              </w:rPr>
              <w:t>表编号</w:t>
            </w:r>
          </w:p>
        </w:tc>
        <w:tc>
          <w:tcPr>
            <w:tcW w:w="1057"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标准号/计划号</w:t>
            </w:r>
          </w:p>
        </w:tc>
        <w:tc>
          <w:tcPr>
            <w:tcW w:w="1747"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标准名称</w:t>
            </w:r>
          </w:p>
        </w:tc>
        <w:tc>
          <w:tcPr>
            <w:tcW w:w="532"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w:t>
            </w:r>
            <w:r w:rsidRPr="00F94613">
              <w:rPr>
                <w:rFonts w:ascii="宋体" w:hAnsi="宋体"/>
                <w:color w:val="000000" w:themeColor="text1"/>
                <w:kern w:val="0"/>
                <w:sz w:val="18"/>
                <w:szCs w:val="18"/>
              </w:rPr>
              <w:t>性质</w:t>
            </w:r>
            <w:r w:rsidRPr="00F94613">
              <w:rPr>
                <w:rFonts w:ascii="宋体" w:hAnsi="宋体" w:hint="eastAsia"/>
                <w:color w:val="000000" w:themeColor="text1"/>
                <w:kern w:val="0"/>
                <w:sz w:val="18"/>
                <w:szCs w:val="18"/>
              </w:rPr>
              <w:t>/级别</w:t>
            </w:r>
          </w:p>
        </w:tc>
        <w:tc>
          <w:tcPr>
            <w:tcW w:w="598"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实施日期</w:t>
            </w:r>
          </w:p>
        </w:tc>
        <w:tc>
          <w:tcPr>
            <w:tcW w:w="534"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制修订状态</w:t>
            </w:r>
          </w:p>
        </w:tc>
      </w:tr>
      <w:tr w:rsidR="00A50074" w:rsidRPr="00F94613" w:rsidTr="00444BFE">
        <w:tc>
          <w:tcPr>
            <w:tcW w:w="532" w:type="pct"/>
            <w:tcBorders>
              <w:top w:val="single" w:sz="8" w:space="0" w:color="auto"/>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E1-01</w:t>
            </w:r>
          </w:p>
        </w:tc>
        <w:tc>
          <w:tcPr>
            <w:tcW w:w="1057" w:type="pct"/>
            <w:tcBorders>
              <w:top w:val="single" w:sz="8" w:space="0" w:color="auto"/>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33136—2016</w:t>
            </w:r>
          </w:p>
        </w:tc>
        <w:tc>
          <w:tcPr>
            <w:tcW w:w="1747" w:type="pct"/>
            <w:tcBorders>
              <w:top w:val="single" w:sz="8" w:space="0" w:color="auto"/>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信息技术服务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数据中心服务能力成熟度模型</w:t>
            </w:r>
          </w:p>
        </w:tc>
        <w:tc>
          <w:tcPr>
            <w:tcW w:w="532" w:type="pct"/>
            <w:tcBorders>
              <w:top w:val="single" w:sz="8" w:space="0" w:color="auto"/>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tcBorders>
              <w:top w:val="single" w:sz="8" w:space="0" w:color="auto"/>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2017-05-01</w:t>
            </w:r>
          </w:p>
        </w:tc>
        <w:tc>
          <w:tcPr>
            <w:tcW w:w="534" w:type="pct"/>
            <w:tcBorders>
              <w:top w:val="single" w:sz="8" w:space="0" w:color="auto"/>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A50074" w:rsidRPr="00F94613" w:rsidTr="00444BFE">
        <w:tc>
          <w:tcPr>
            <w:tcW w:w="532"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E1-02</w:t>
            </w:r>
          </w:p>
        </w:tc>
        <w:tc>
          <w:tcPr>
            <w:tcW w:w="105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33850—2017</w:t>
            </w:r>
          </w:p>
        </w:tc>
        <w:tc>
          <w:tcPr>
            <w:tcW w:w="174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信息技术服务  质量评价指标体系</w:t>
            </w:r>
          </w:p>
        </w:tc>
        <w:tc>
          <w:tcPr>
            <w:tcW w:w="532"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2017-12-01</w:t>
            </w:r>
          </w:p>
        </w:tc>
        <w:tc>
          <w:tcPr>
            <w:tcW w:w="534"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E1-03</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34945—2017</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信息技术  数据溯源描述模型</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2018-05-01</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E1-04</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34952—2017</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多媒体数据语义描述要求</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2018-05-01</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E1-05</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36344—2018</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数据质量评价指标</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2019-01-01</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E1-06</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NY/T 3205—2018</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农业机械化管理统计数据审核</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NY/T</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2018-06-01</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E1-07</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  数据质量</w:t>
            </w:r>
            <w:r w:rsidRPr="00F94613">
              <w:rPr>
                <w:rFonts w:ascii="宋体" w:hAnsi="宋体"/>
                <w:color w:val="000000" w:themeColor="text1"/>
                <w:kern w:val="0"/>
                <w:sz w:val="18"/>
                <w:szCs w:val="18"/>
              </w:rPr>
              <w:t>管理规范</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DB45/T</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E2-01</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GB/T 24405.1</w:t>
            </w:r>
            <w:r w:rsidRPr="00F94613">
              <w:rPr>
                <w:rFonts w:ascii="宋体" w:hAnsi="宋体"/>
                <w:color w:val="000000" w:themeColor="text1"/>
                <w:kern w:val="0"/>
                <w:sz w:val="18"/>
                <w:szCs w:val="18"/>
              </w:rPr>
              <w:t>—2009</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服务管理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第1部分：规范</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GB/T</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2009-12-01</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E2-02</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36073—2018</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数据管理能力成熟度评估模型</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2018-10-01</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E2-03</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38633—2020</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 xml:space="preserve">信息技术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 xml:space="preserve">大数据 </w:t>
            </w:r>
            <w:r w:rsidRPr="00F94613">
              <w:rPr>
                <w:rFonts w:ascii="宋体" w:hAnsi="宋体"/>
                <w:color w:val="000000" w:themeColor="text1"/>
                <w:kern w:val="0"/>
                <w:sz w:val="18"/>
                <w:szCs w:val="18"/>
              </w:rPr>
              <w:t xml:space="preserve"> </w:t>
            </w:r>
            <w:r w:rsidRPr="00F94613">
              <w:rPr>
                <w:rFonts w:ascii="宋体" w:hAnsi="宋体" w:hint="eastAsia"/>
                <w:color w:val="000000" w:themeColor="text1"/>
                <w:kern w:val="0"/>
                <w:sz w:val="18"/>
                <w:szCs w:val="18"/>
              </w:rPr>
              <w:t>系统运维和管理功能要求</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GB/T</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2020-11-01</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E2-04</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NY/T 2242—2012</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农业部农产品质</w:t>
            </w:r>
            <w:proofErr w:type="gramStart"/>
            <w:r w:rsidRPr="00F94613">
              <w:rPr>
                <w:rFonts w:ascii="宋体" w:hAnsi="宋体" w:hint="eastAsia"/>
                <w:color w:val="000000" w:themeColor="text1"/>
                <w:kern w:val="0"/>
                <w:sz w:val="18"/>
                <w:szCs w:val="18"/>
              </w:rPr>
              <w:t>量安全</w:t>
            </w:r>
            <w:proofErr w:type="gramEnd"/>
            <w:r w:rsidRPr="00F94613">
              <w:rPr>
                <w:rFonts w:ascii="宋体" w:hAnsi="宋体" w:hint="eastAsia"/>
                <w:color w:val="000000" w:themeColor="text1"/>
                <w:kern w:val="0"/>
                <w:sz w:val="18"/>
                <w:szCs w:val="18"/>
              </w:rPr>
              <w:t>监督检验检测中心建设标准</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NY/T</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2013-03-01</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E2-05</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数字蔗田信息</w:t>
            </w:r>
            <w:r w:rsidRPr="00F94613">
              <w:rPr>
                <w:rFonts w:ascii="宋体" w:hAnsi="宋体"/>
                <w:color w:val="000000" w:themeColor="text1"/>
                <w:kern w:val="0"/>
                <w:sz w:val="18"/>
                <w:szCs w:val="18"/>
              </w:rPr>
              <w:t>安全技术</w:t>
            </w:r>
            <w:r w:rsidRPr="00F94613">
              <w:rPr>
                <w:rFonts w:ascii="宋体" w:hAnsi="宋体" w:hint="eastAsia"/>
                <w:color w:val="000000" w:themeColor="text1"/>
                <w:kern w:val="0"/>
                <w:sz w:val="18"/>
                <w:szCs w:val="18"/>
              </w:rPr>
              <w:t xml:space="preserve">  数据隐私</w:t>
            </w:r>
            <w:r w:rsidRPr="00F94613">
              <w:rPr>
                <w:rFonts w:ascii="宋体" w:hAnsi="宋体"/>
                <w:color w:val="000000" w:themeColor="text1"/>
                <w:kern w:val="0"/>
                <w:sz w:val="18"/>
                <w:szCs w:val="18"/>
              </w:rPr>
              <w:t>保护评估方法</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E2-06</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 xml:space="preserve">  运</w:t>
            </w:r>
            <w:proofErr w:type="gramStart"/>
            <w:r w:rsidRPr="00F94613">
              <w:rPr>
                <w:rFonts w:ascii="宋体" w:hAnsi="宋体" w:hint="eastAsia"/>
                <w:color w:val="000000" w:themeColor="text1"/>
                <w:kern w:val="0"/>
                <w:sz w:val="18"/>
                <w:szCs w:val="18"/>
              </w:rPr>
              <w:t>维</w:t>
            </w:r>
            <w:r w:rsidRPr="00F94613">
              <w:rPr>
                <w:rFonts w:ascii="宋体" w:hAnsi="宋体"/>
                <w:color w:val="000000" w:themeColor="text1"/>
                <w:kern w:val="0"/>
                <w:sz w:val="18"/>
                <w:szCs w:val="18"/>
              </w:rPr>
              <w:t>管理</w:t>
            </w:r>
            <w:proofErr w:type="gramEnd"/>
            <w:r w:rsidRPr="00F94613">
              <w:rPr>
                <w:rFonts w:ascii="宋体" w:hAnsi="宋体"/>
                <w:color w:val="000000" w:themeColor="text1"/>
                <w:kern w:val="0"/>
                <w:sz w:val="18"/>
                <w:szCs w:val="18"/>
              </w:rPr>
              <w:t>工作规范</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E2-07</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 xml:space="preserve">  平台</w:t>
            </w:r>
            <w:r w:rsidRPr="00F94613">
              <w:rPr>
                <w:rFonts w:ascii="宋体" w:hAnsi="宋体"/>
                <w:color w:val="000000" w:themeColor="text1"/>
                <w:kern w:val="0"/>
                <w:sz w:val="18"/>
                <w:szCs w:val="18"/>
              </w:rPr>
              <w:t>质量验收规范</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E2-08</w:t>
            </w:r>
          </w:p>
        </w:tc>
        <w:tc>
          <w:tcPr>
            <w:tcW w:w="105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1747"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蔗田</w:t>
            </w:r>
            <w:r w:rsidRPr="00F94613">
              <w:rPr>
                <w:rFonts w:ascii="宋体" w:hAnsi="宋体" w:hint="eastAsia"/>
                <w:color w:val="000000" w:themeColor="text1"/>
                <w:kern w:val="0"/>
                <w:sz w:val="18"/>
                <w:szCs w:val="18"/>
              </w:rPr>
              <w:t xml:space="preserve">  平台</w:t>
            </w:r>
            <w:r w:rsidRPr="00F94613">
              <w:rPr>
                <w:rFonts w:ascii="宋体" w:hAnsi="宋体"/>
                <w:color w:val="000000" w:themeColor="text1"/>
                <w:kern w:val="0"/>
                <w:sz w:val="18"/>
                <w:szCs w:val="18"/>
              </w:rPr>
              <w:t>维护规范</w:t>
            </w:r>
          </w:p>
        </w:tc>
        <w:tc>
          <w:tcPr>
            <w:tcW w:w="532"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598"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534" w:type="pct"/>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bl>
    <w:p w:rsidR="00A50074" w:rsidRDefault="00A50074" w:rsidP="00B97CA8">
      <w:pPr>
        <w:pStyle w:val="affffb"/>
        <w:ind w:firstLine="420"/>
      </w:pPr>
    </w:p>
    <w:p w:rsidR="00A50074" w:rsidRDefault="00A50074" w:rsidP="00B97CA8">
      <w:pPr>
        <w:pStyle w:val="affffb"/>
        <w:ind w:firstLine="420"/>
        <w:sectPr w:rsidR="00A50074" w:rsidSect="00CE644F">
          <w:pgSz w:w="11906" w:h="16838" w:code="9"/>
          <w:pgMar w:top="1928" w:right="1134" w:bottom="1134" w:left="1134" w:header="1418" w:footer="1134" w:gutter="284"/>
          <w:cols w:space="425"/>
          <w:formProt w:val="0"/>
          <w:docGrid w:type="lines" w:linePitch="312"/>
        </w:sectPr>
      </w:pPr>
    </w:p>
    <w:p w:rsidR="00A50074" w:rsidRDefault="00A50074" w:rsidP="00A50074">
      <w:pPr>
        <w:pStyle w:val="aff4"/>
        <w:spacing w:before="156" w:after="156"/>
      </w:pPr>
      <w:r>
        <w:rPr>
          <w:rFonts w:hint="eastAsia"/>
        </w:rPr>
        <w:lastRenderedPageBreak/>
        <w:t>应用标准子体系标准明细</w:t>
      </w:r>
    </w:p>
    <w:p w:rsidR="00A50074" w:rsidRDefault="00A50074" w:rsidP="00A50074">
      <w:pPr>
        <w:pStyle w:val="affffb"/>
        <w:ind w:firstLine="420"/>
      </w:pPr>
      <w:r>
        <w:rPr>
          <w:rFonts w:hint="eastAsia"/>
        </w:rPr>
        <w:t>应用标准子体系标准明细见表A.6。</w:t>
      </w:r>
    </w:p>
    <w:p w:rsidR="00A50074" w:rsidRDefault="00A50074" w:rsidP="00A50074">
      <w:pPr>
        <w:pStyle w:val="aff"/>
        <w:spacing w:before="156" w:after="156"/>
      </w:pPr>
      <w:r>
        <w:rPr>
          <w:rFonts w:hint="eastAsia"/>
        </w:rPr>
        <w:t>应用标准子体系标准明细表</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50"/>
        <w:gridCol w:w="1693"/>
        <w:gridCol w:w="3978"/>
        <w:gridCol w:w="851"/>
        <w:gridCol w:w="1129"/>
        <w:gridCol w:w="833"/>
      </w:tblGrid>
      <w:tr w:rsidR="00A50074" w:rsidRPr="00F94613" w:rsidTr="00444BFE">
        <w:tc>
          <w:tcPr>
            <w:tcW w:w="455"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标准体系</w:t>
            </w:r>
            <w:r w:rsidRPr="00F94613">
              <w:rPr>
                <w:rFonts w:ascii="宋体" w:hAnsi="宋体"/>
                <w:color w:val="000000" w:themeColor="text1"/>
                <w:kern w:val="0"/>
                <w:sz w:val="18"/>
                <w:szCs w:val="18"/>
              </w:rPr>
              <w:t>表编号</w:t>
            </w:r>
          </w:p>
        </w:tc>
        <w:tc>
          <w:tcPr>
            <w:tcW w:w="907"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标准号/计划号</w:t>
            </w:r>
          </w:p>
        </w:tc>
        <w:tc>
          <w:tcPr>
            <w:tcW w:w="2131"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标准名称</w:t>
            </w:r>
          </w:p>
        </w:tc>
        <w:tc>
          <w:tcPr>
            <w:tcW w:w="456"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w:t>
            </w:r>
            <w:r w:rsidRPr="00F94613">
              <w:rPr>
                <w:rFonts w:ascii="宋体" w:hAnsi="宋体"/>
                <w:color w:val="000000" w:themeColor="text1"/>
                <w:kern w:val="0"/>
                <w:sz w:val="18"/>
                <w:szCs w:val="18"/>
              </w:rPr>
              <w:t>性质</w:t>
            </w:r>
            <w:r w:rsidRPr="00F94613">
              <w:rPr>
                <w:rFonts w:ascii="宋体" w:hAnsi="宋体" w:hint="eastAsia"/>
                <w:color w:val="000000" w:themeColor="text1"/>
                <w:kern w:val="0"/>
                <w:sz w:val="18"/>
                <w:szCs w:val="18"/>
              </w:rPr>
              <w:t>/级别</w:t>
            </w:r>
          </w:p>
        </w:tc>
        <w:tc>
          <w:tcPr>
            <w:tcW w:w="605"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实施日期</w:t>
            </w:r>
          </w:p>
        </w:tc>
        <w:tc>
          <w:tcPr>
            <w:tcW w:w="446"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制修订状态</w:t>
            </w:r>
          </w:p>
        </w:tc>
      </w:tr>
      <w:tr w:rsidR="00A50074" w:rsidRPr="00F94613" w:rsidTr="00444BFE">
        <w:tc>
          <w:tcPr>
            <w:tcW w:w="455" w:type="pct"/>
            <w:tcBorders>
              <w:top w:val="single" w:sz="8" w:space="0" w:color="auto"/>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F1-01</w:t>
            </w:r>
          </w:p>
        </w:tc>
        <w:tc>
          <w:tcPr>
            <w:tcW w:w="907" w:type="pct"/>
            <w:tcBorders>
              <w:top w:val="single" w:sz="8" w:space="0" w:color="auto"/>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 10498—2010</w:t>
            </w:r>
          </w:p>
        </w:tc>
        <w:tc>
          <w:tcPr>
            <w:tcW w:w="2131" w:type="pct"/>
            <w:tcBorders>
              <w:top w:val="single" w:sz="8" w:space="0" w:color="auto"/>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糖料甘蔗</w:t>
            </w:r>
          </w:p>
        </w:tc>
        <w:tc>
          <w:tcPr>
            <w:tcW w:w="456" w:type="pct"/>
            <w:tcBorders>
              <w:top w:val="single" w:sz="8" w:space="0" w:color="auto"/>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GB/T</w:t>
            </w:r>
          </w:p>
        </w:tc>
        <w:tc>
          <w:tcPr>
            <w:tcW w:w="605" w:type="pct"/>
            <w:tcBorders>
              <w:top w:val="single" w:sz="8" w:space="0" w:color="auto"/>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2011-02-01</w:t>
            </w:r>
          </w:p>
        </w:tc>
        <w:tc>
          <w:tcPr>
            <w:tcW w:w="446" w:type="pct"/>
            <w:tcBorders>
              <w:top w:val="single" w:sz="8" w:space="0" w:color="auto"/>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已发布</w:t>
            </w:r>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F1-02</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黑穗病抗性数字化鉴定技术规程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F1-03</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耐寒性数字化鉴定技术规程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F1-04</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蔗蓟</w:t>
            </w:r>
            <w:proofErr w:type="gramEnd"/>
            <w:r w:rsidRPr="00F94613">
              <w:rPr>
                <w:rFonts w:ascii="宋体" w:hAnsi="宋体" w:hint="eastAsia"/>
                <w:color w:val="000000" w:themeColor="text1"/>
                <w:kern w:val="0"/>
                <w:sz w:val="18"/>
                <w:szCs w:val="18"/>
              </w:rPr>
              <w:t>马数字化调查规范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F1-05</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黑穗病数字化调查规范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06</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DNA指纹图谱数字化采集技术规程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07</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数字</w:t>
            </w:r>
            <w:proofErr w:type="gramStart"/>
            <w:r w:rsidRPr="00F94613">
              <w:rPr>
                <w:rFonts w:ascii="宋体" w:hAnsi="宋体" w:hint="eastAsia"/>
                <w:color w:val="000000" w:themeColor="text1"/>
                <w:kern w:val="0"/>
                <w:sz w:val="18"/>
                <w:szCs w:val="18"/>
              </w:rPr>
              <w:t>化育种</w:t>
            </w:r>
            <w:proofErr w:type="gramEnd"/>
            <w:r w:rsidRPr="00F94613">
              <w:rPr>
                <w:rFonts w:ascii="宋体" w:hAnsi="宋体" w:hint="eastAsia"/>
                <w:color w:val="000000" w:themeColor="text1"/>
                <w:kern w:val="0"/>
                <w:sz w:val="18"/>
                <w:szCs w:val="18"/>
              </w:rPr>
              <w:t>技术规程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08</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育种数据库构建技术规程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09</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育种数据标准化管理技术规程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10</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表型数据采集技术规程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11</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耐酸铝糖料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color w:val="000000" w:themeColor="text1"/>
                <w:kern w:val="0"/>
                <w:sz w:val="18"/>
                <w:szCs w:val="18"/>
              </w:rPr>
              <w:t>品种</w:t>
            </w:r>
            <w:r w:rsidRPr="00F94613">
              <w:rPr>
                <w:rFonts w:ascii="宋体" w:hAnsi="宋体" w:hint="eastAsia"/>
                <w:color w:val="000000" w:themeColor="text1"/>
                <w:kern w:val="0"/>
                <w:sz w:val="18"/>
                <w:szCs w:val="18"/>
              </w:rPr>
              <w:t>数字化</w:t>
            </w:r>
            <w:r w:rsidRPr="00F94613">
              <w:rPr>
                <w:rFonts w:ascii="宋体" w:hAnsi="宋体"/>
                <w:color w:val="000000" w:themeColor="text1"/>
                <w:kern w:val="0"/>
                <w:sz w:val="18"/>
                <w:szCs w:val="18"/>
              </w:rPr>
              <w:t>选育技术规程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12</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数字化</w:t>
            </w:r>
            <w:r w:rsidRPr="00F94613">
              <w:rPr>
                <w:rFonts w:ascii="宋体" w:hAnsi="宋体"/>
                <w:color w:val="000000" w:themeColor="text1"/>
                <w:kern w:val="0"/>
                <w:sz w:val="18"/>
                <w:szCs w:val="18"/>
              </w:rPr>
              <w:t>选育技术</w:t>
            </w:r>
            <w:r w:rsidRPr="00F94613">
              <w:rPr>
                <w:rFonts w:ascii="宋体" w:hAnsi="宋体" w:hint="eastAsia"/>
                <w:color w:val="000000" w:themeColor="text1"/>
                <w:kern w:val="0"/>
                <w:sz w:val="18"/>
                <w:szCs w:val="18"/>
              </w:rPr>
              <w:t>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13</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种质资源</w:t>
            </w:r>
            <w:r w:rsidRPr="00F94613">
              <w:rPr>
                <w:rFonts w:ascii="宋体" w:hAnsi="宋体"/>
                <w:color w:val="000000" w:themeColor="text1"/>
                <w:kern w:val="0"/>
                <w:sz w:val="18"/>
                <w:szCs w:val="18"/>
              </w:rPr>
              <w:t>收集</w:t>
            </w:r>
            <w:r w:rsidRPr="00F94613">
              <w:rPr>
                <w:rFonts w:ascii="宋体" w:hAnsi="宋体" w:hint="eastAsia"/>
                <w:color w:val="000000" w:themeColor="text1"/>
                <w:kern w:val="0"/>
                <w:sz w:val="18"/>
                <w:szCs w:val="18"/>
              </w:rPr>
              <w:t>数字化</w:t>
            </w:r>
            <w:r w:rsidRPr="00F94613">
              <w:rPr>
                <w:rFonts w:ascii="宋体" w:hAnsi="宋体"/>
                <w:color w:val="000000" w:themeColor="text1"/>
                <w:kern w:val="0"/>
                <w:sz w:val="18"/>
                <w:szCs w:val="18"/>
              </w:rPr>
              <w:t>技术规程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F1</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14</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化保育技术规范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F2-01</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入厂数字</w:t>
            </w:r>
            <w:r w:rsidRPr="00F94613">
              <w:rPr>
                <w:rFonts w:ascii="宋体" w:hAnsi="宋体"/>
                <w:color w:val="000000" w:themeColor="text1"/>
                <w:kern w:val="0"/>
                <w:sz w:val="18"/>
                <w:szCs w:val="18"/>
              </w:rPr>
              <w:t>化管理技术</w:t>
            </w:r>
            <w:r w:rsidRPr="00F94613">
              <w:rPr>
                <w:rFonts w:ascii="宋体" w:hAnsi="宋体" w:hint="eastAsia"/>
                <w:color w:val="000000" w:themeColor="text1"/>
                <w:kern w:val="0"/>
                <w:sz w:val="18"/>
                <w:szCs w:val="18"/>
              </w:rPr>
              <w:t>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F2-02</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  示范点建设与评价指南</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制定</w:t>
            </w:r>
            <w:r w:rsidRPr="00F94613">
              <w:rPr>
                <w:rFonts w:ascii="宋体" w:hAnsi="宋体"/>
                <w:color w:val="000000" w:themeColor="text1"/>
                <w:kern w:val="0"/>
                <w:sz w:val="18"/>
                <w:szCs w:val="18"/>
              </w:rPr>
              <w:t>中</w:t>
            </w:r>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F2-0</w:t>
            </w:r>
            <w:r w:rsidRPr="00F94613">
              <w:rPr>
                <w:rFonts w:ascii="宋体" w:hAnsi="宋体"/>
                <w:color w:val="000000" w:themeColor="text1"/>
                <w:kern w:val="0"/>
                <w:sz w:val="18"/>
                <w:szCs w:val="18"/>
              </w:rPr>
              <w:t>3</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  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产业数字化工作站选址及运</w:t>
            </w:r>
            <w:proofErr w:type="gramStart"/>
            <w:r w:rsidRPr="00F94613">
              <w:rPr>
                <w:rFonts w:ascii="宋体" w:hAnsi="宋体" w:hint="eastAsia"/>
                <w:color w:val="000000" w:themeColor="text1"/>
                <w:kern w:val="0"/>
                <w:sz w:val="18"/>
                <w:szCs w:val="18"/>
              </w:rPr>
              <w:t>维规范</w:t>
            </w:r>
            <w:proofErr w:type="gramEnd"/>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制定</w:t>
            </w:r>
            <w:r w:rsidRPr="00F94613">
              <w:rPr>
                <w:rFonts w:ascii="宋体" w:hAnsi="宋体"/>
                <w:color w:val="000000" w:themeColor="text1"/>
                <w:kern w:val="0"/>
                <w:sz w:val="18"/>
                <w:szCs w:val="18"/>
              </w:rPr>
              <w:t>中</w:t>
            </w:r>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F2-0</w:t>
            </w:r>
            <w:r w:rsidRPr="00F94613">
              <w:rPr>
                <w:rFonts w:ascii="宋体" w:hAnsi="宋体"/>
                <w:color w:val="000000" w:themeColor="text1"/>
                <w:kern w:val="0"/>
                <w:sz w:val="18"/>
                <w:szCs w:val="18"/>
              </w:rPr>
              <w:t>4</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  糖料</w:t>
            </w:r>
            <w:proofErr w:type="gramStart"/>
            <w:r w:rsidRPr="00F94613">
              <w:rPr>
                <w:rFonts w:ascii="宋体" w:hAnsi="宋体" w:hint="eastAsia"/>
                <w:color w:val="000000" w:themeColor="text1"/>
                <w:kern w:val="0"/>
                <w:sz w:val="18"/>
                <w:szCs w:val="18"/>
              </w:rPr>
              <w:t>蔗农业物联网</w:t>
            </w:r>
            <w:proofErr w:type="gramEnd"/>
            <w:r w:rsidRPr="00F94613">
              <w:rPr>
                <w:rFonts w:ascii="宋体" w:hAnsi="宋体" w:hint="eastAsia"/>
                <w:color w:val="000000" w:themeColor="text1"/>
                <w:kern w:val="0"/>
                <w:sz w:val="18"/>
                <w:szCs w:val="18"/>
              </w:rPr>
              <w:t>平台基础数据采集规范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制定</w:t>
            </w:r>
            <w:r w:rsidRPr="00F94613">
              <w:rPr>
                <w:rFonts w:ascii="宋体" w:hAnsi="宋体"/>
                <w:color w:val="000000" w:themeColor="text1"/>
                <w:kern w:val="0"/>
                <w:sz w:val="18"/>
                <w:szCs w:val="18"/>
              </w:rPr>
              <w:t>中</w:t>
            </w:r>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F2-0</w:t>
            </w:r>
            <w:r w:rsidRPr="00F94613">
              <w:rPr>
                <w:rFonts w:ascii="宋体" w:hAnsi="宋体"/>
                <w:color w:val="000000" w:themeColor="text1"/>
                <w:kern w:val="0"/>
                <w:sz w:val="18"/>
                <w:szCs w:val="18"/>
              </w:rPr>
              <w:t>5</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无人机服务糖料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产业数字化生产技术规范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F2-06</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梢腐病智能识别软件创制及使用技术规范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F2-07</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田间糖料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三维数字化建模及数据采集技术规范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F2-08</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数字蔗田水肥一体化滴灌系统建设技术规范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F2-09</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数字化平台运行维护管理技术规范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w:t>
            </w:r>
            <w:r w:rsidRPr="00F94613">
              <w:rPr>
                <w:rFonts w:ascii="宋体" w:hAnsi="宋体" w:hint="eastAsia"/>
                <w:color w:val="000000" w:themeColor="text1"/>
                <w:kern w:val="0"/>
                <w:sz w:val="18"/>
                <w:szCs w:val="18"/>
              </w:rPr>
              <w:t>2-</w:t>
            </w:r>
            <w:r w:rsidRPr="00F94613">
              <w:rPr>
                <w:rFonts w:ascii="宋体" w:hAnsi="宋体"/>
                <w:color w:val="000000" w:themeColor="text1"/>
                <w:kern w:val="0"/>
                <w:sz w:val="18"/>
                <w:szCs w:val="18"/>
              </w:rPr>
              <w:t>10</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数字化平台关键数据安全技术规范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F3</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01</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干旱灾害等级评定</w:t>
            </w:r>
            <w:r w:rsidRPr="00F94613">
              <w:rPr>
                <w:rFonts w:ascii="宋体" w:hAnsi="宋体"/>
                <w:color w:val="000000" w:themeColor="text1"/>
                <w:kern w:val="0"/>
                <w:sz w:val="18"/>
                <w:szCs w:val="18"/>
              </w:rPr>
              <w:t>系统建设技术规范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F3</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02</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洪涝灾害数字</w:t>
            </w:r>
            <w:r w:rsidRPr="00F94613">
              <w:rPr>
                <w:rFonts w:ascii="宋体" w:hAnsi="宋体"/>
                <w:color w:val="000000" w:themeColor="text1"/>
                <w:kern w:val="0"/>
                <w:sz w:val="18"/>
                <w:szCs w:val="18"/>
              </w:rPr>
              <w:t>化</w:t>
            </w:r>
            <w:r w:rsidRPr="00F94613">
              <w:rPr>
                <w:rFonts w:ascii="宋体" w:hAnsi="宋体" w:hint="eastAsia"/>
                <w:color w:val="000000" w:themeColor="text1"/>
                <w:kern w:val="0"/>
                <w:sz w:val="18"/>
                <w:szCs w:val="18"/>
              </w:rPr>
              <w:t>调查技术规范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F3</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03</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台风风灾数字</w:t>
            </w:r>
            <w:r w:rsidRPr="00F94613">
              <w:rPr>
                <w:rFonts w:ascii="宋体" w:hAnsi="宋体"/>
                <w:color w:val="000000" w:themeColor="text1"/>
                <w:kern w:val="0"/>
                <w:sz w:val="18"/>
                <w:szCs w:val="18"/>
              </w:rPr>
              <w:t>化</w:t>
            </w:r>
            <w:r w:rsidRPr="00F94613">
              <w:rPr>
                <w:rFonts w:ascii="宋体" w:hAnsi="宋体" w:hint="eastAsia"/>
                <w:color w:val="000000" w:themeColor="text1"/>
                <w:kern w:val="0"/>
                <w:sz w:val="18"/>
                <w:szCs w:val="18"/>
              </w:rPr>
              <w:t>调查技术规范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F3</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04</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数字农业的甘蔗生长环境信息采集规范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A50074">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F3</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05</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糖料蔗</w:t>
            </w:r>
            <w:r w:rsidRPr="00F94613">
              <w:rPr>
                <w:rFonts w:ascii="宋体" w:hAnsi="宋体"/>
                <w:color w:val="000000" w:themeColor="text1"/>
                <w:kern w:val="0"/>
                <w:sz w:val="18"/>
                <w:szCs w:val="18"/>
              </w:rPr>
              <w:t>农业气象灾害</w:t>
            </w:r>
            <w:r w:rsidRPr="00F94613">
              <w:rPr>
                <w:rFonts w:ascii="宋体" w:hAnsi="宋体" w:hint="eastAsia"/>
                <w:color w:val="000000" w:themeColor="text1"/>
                <w:kern w:val="0"/>
                <w:sz w:val="18"/>
                <w:szCs w:val="18"/>
              </w:rPr>
              <w:t>数字化</w:t>
            </w:r>
            <w:r w:rsidRPr="00F94613">
              <w:rPr>
                <w:rFonts w:ascii="宋体" w:hAnsi="宋体"/>
                <w:color w:val="000000" w:themeColor="text1"/>
                <w:kern w:val="0"/>
                <w:sz w:val="18"/>
                <w:szCs w:val="18"/>
              </w:rPr>
              <w:t>监测技术规范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A50074">
        <w:tc>
          <w:tcPr>
            <w:tcW w:w="455" w:type="pct"/>
            <w:tcBorders>
              <w:top w:val="single" w:sz="4" w:space="0" w:color="000000"/>
              <w:bottom w:val="single" w:sz="8"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F3</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06</w:t>
            </w:r>
          </w:p>
        </w:tc>
        <w:tc>
          <w:tcPr>
            <w:tcW w:w="907" w:type="pct"/>
            <w:tcBorders>
              <w:top w:val="single" w:sz="4" w:space="0" w:color="000000"/>
              <w:bottom w:val="single" w:sz="8"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8"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糖料蔗</w:t>
            </w:r>
            <w:r w:rsidRPr="00F94613">
              <w:rPr>
                <w:rFonts w:ascii="宋体" w:hAnsi="宋体"/>
                <w:color w:val="000000" w:themeColor="text1"/>
                <w:kern w:val="0"/>
                <w:sz w:val="18"/>
                <w:szCs w:val="18"/>
              </w:rPr>
              <w:t>农业</w:t>
            </w:r>
            <w:r w:rsidRPr="00F94613">
              <w:rPr>
                <w:rFonts w:ascii="宋体" w:hAnsi="宋体" w:hint="eastAsia"/>
                <w:color w:val="000000" w:themeColor="text1"/>
                <w:kern w:val="0"/>
                <w:sz w:val="18"/>
                <w:szCs w:val="18"/>
              </w:rPr>
              <w:t>废弃物数字化</w:t>
            </w:r>
            <w:r w:rsidRPr="00F94613">
              <w:rPr>
                <w:rFonts w:ascii="宋体" w:hAnsi="宋体"/>
                <w:color w:val="000000" w:themeColor="text1"/>
                <w:kern w:val="0"/>
                <w:sz w:val="18"/>
                <w:szCs w:val="18"/>
              </w:rPr>
              <w:t>监测技术规范</w:t>
            </w:r>
          </w:p>
        </w:tc>
        <w:tc>
          <w:tcPr>
            <w:tcW w:w="456" w:type="pct"/>
            <w:tcBorders>
              <w:top w:val="single" w:sz="4" w:space="0" w:color="000000"/>
              <w:bottom w:val="single" w:sz="8"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8"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8"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bl>
    <w:p w:rsidR="00A50074" w:rsidRPr="00A50074" w:rsidRDefault="00A50074" w:rsidP="00A50074">
      <w:pPr>
        <w:pStyle w:val="affffb"/>
        <w:spacing w:beforeLines="50" w:before="156" w:afterLines="50" w:after="156"/>
        <w:ind w:firstLineChars="0" w:firstLine="0"/>
        <w:jc w:val="center"/>
      </w:pPr>
      <w:r w:rsidRPr="00A50074">
        <w:rPr>
          <w:rFonts w:ascii="黑体" w:eastAsia="黑体" w:hAnsi="黑体" w:hint="eastAsia"/>
        </w:rPr>
        <w:lastRenderedPageBreak/>
        <w:t>表A.6</w:t>
      </w:r>
      <w:r w:rsidRPr="00A50074">
        <w:rPr>
          <w:rFonts w:ascii="黑体" w:eastAsia="黑体" w:hAnsi="黑体"/>
        </w:rPr>
        <w:t xml:space="preserve">  </w:t>
      </w:r>
      <w:r w:rsidRPr="00A50074">
        <w:rPr>
          <w:rFonts w:ascii="黑体" w:eastAsia="黑体" w:hAnsi="黑体" w:hint="eastAsia"/>
        </w:rPr>
        <w:t>应用标准子体系标准明细表</w:t>
      </w:r>
      <w:r>
        <w:rPr>
          <w:rFonts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50"/>
        <w:gridCol w:w="1693"/>
        <w:gridCol w:w="3978"/>
        <w:gridCol w:w="851"/>
        <w:gridCol w:w="1129"/>
        <w:gridCol w:w="833"/>
      </w:tblGrid>
      <w:tr w:rsidR="00A50074" w:rsidRPr="00F94613" w:rsidTr="00444BFE">
        <w:tc>
          <w:tcPr>
            <w:tcW w:w="455"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标准体系</w:t>
            </w:r>
            <w:r w:rsidRPr="00F94613">
              <w:rPr>
                <w:rFonts w:ascii="宋体" w:hAnsi="宋体"/>
                <w:color w:val="000000" w:themeColor="text1"/>
                <w:kern w:val="0"/>
                <w:sz w:val="18"/>
                <w:szCs w:val="18"/>
              </w:rPr>
              <w:t>表编号</w:t>
            </w:r>
          </w:p>
        </w:tc>
        <w:tc>
          <w:tcPr>
            <w:tcW w:w="907"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标准号/计划号</w:t>
            </w:r>
          </w:p>
        </w:tc>
        <w:tc>
          <w:tcPr>
            <w:tcW w:w="2131"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标准名称</w:t>
            </w:r>
          </w:p>
        </w:tc>
        <w:tc>
          <w:tcPr>
            <w:tcW w:w="456"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标准</w:t>
            </w:r>
            <w:r w:rsidRPr="00F94613">
              <w:rPr>
                <w:rFonts w:ascii="宋体" w:hAnsi="宋体"/>
                <w:color w:val="000000" w:themeColor="text1"/>
                <w:kern w:val="0"/>
                <w:sz w:val="18"/>
                <w:szCs w:val="18"/>
              </w:rPr>
              <w:t>性质</w:t>
            </w:r>
            <w:r w:rsidRPr="00F94613">
              <w:rPr>
                <w:rFonts w:ascii="宋体" w:hAnsi="宋体" w:hint="eastAsia"/>
                <w:color w:val="000000" w:themeColor="text1"/>
                <w:kern w:val="0"/>
                <w:sz w:val="18"/>
                <w:szCs w:val="18"/>
              </w:rPr>
              <w:t>/级别</w:t>
            </w:r>
          </w:p>
        </w:tc>
        <w:tc>
          <w:tcPr>
            <w:tcW w:w="605"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实施日期</w:t>
            </w:r>
          </w:p>
        </w:tc>
        <w:tc>
          <w:tcPr>
            <w:tcW w:w="446" w:type="pct"/>
            <w:tcBorders>
              <w:bottom w:val="single" w:sz="8" w:space="0" w:color="auto"/>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制修订状态</w:t>
            </w:r>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F3</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07</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糖料蔗</w:t>
            </w:r>
            <w:r w:rsidRPr="00F94613">
              <w:rPr>
                <w:rFonts w:ascii="宋体" w:hAnsi="宋体"/>
                <w:color w:val="000000" w:themeColor="text1"/>
                <w:kern w:val="0"/>
                <w:sz w:val="18"/>
                <w:szCs w:val="18"/>
              </w:rPr>
              <w:t>农业</w:t>
            </w:r>
            <w:r w:rsidRPr="00F94613">
              <w:rPr>
                <w:rFonts w:ascii="宋体" w:hAnsi="宋体" w:hint="eastAsia"/>
                <w:color w:val="000000" w:themeColor="text1"/>
                <w:kern w:val="0"/>
                <w:sz w:val="18"/>
                <w:szCs w:val="18"/>
              </w:rPr>
              <w:t>面源污染数字化</w:t>
            </w:r>
            <w:r w:rsidRPr="00F94613">
              <w:rPr>
                <w:rFonts w:ascii="宋体" w:hAnsi="宋体"/>
                <w:color w:val="000000" w:themeColor="text1"/>
                <w:kern w:val="0"/>
                <w:sz w:val="18"/>
                <w:szCs w:val="18"/>
              </w:rPr>
              <w:t>监测技术规范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01</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数字蔗田典型经营模式生态服务功能评价指南</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02</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甘蔗数字农业服务信息系统建设规范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03</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糖料</w:t>
            </w:r>
            <w:proofErr w:type="gramStart"/>
            <w:r w:rsidRPr="00F94613">
              <w:rPr>
                <w:rFonts w:ascii="宋体" w:hAnsi="宋体" w:hint="eastAsia"/>
                <w:color w:val="000000" w:themeColor="text1"/>
                <w:kern w:val="0"/>
                <w:sz w:val="18"/>
                <w:szCs w:val="18"/>
              </w:rPr>
              <w:t>蔗</w:t>
            </w:r>
            <w:proofErr w:type="gramEnd"/>
            <w:r w:rsidRPr="00F94613">
              <w:rPr>
                <w:rFonts w:ascii="宋体" w:hAnsi="宋体"/>
                <w:color w:val="000000" w:themeColor="text1"/>
                <w:kern w:val="0"/>
                <w:sz w:val="18"/>
                <w:szCs w:val="18"/>
              </w:rPr>
              <w:t>采收</w:t>
            </w:r>
            <w:r w:rsidRPr="00F94613">
              <w:rPr>
                <w:rFonts w:ascii="宋体" w:hAnsi="宋体" w:hint="eastAsia"/>
                <w:color w:val="000000" w:themeColor="text1"/>
                <w:kern w:val="0"/>
                <w:sz w:val="18"/>
                <w:szCs w:val="18"/>
              </w:rPr>
              <w:t>数字</w:t>
            </w:r>
            <w:r w:rsidRPr="00F94613">
              <w:rPr>
                <w:rFonts w:ascii="宋体" w:hAnsi="宋体"/>
                <w:color w:val="000000" w:themeColor="text1"/>
                <w:kern w:val="0"/>
                <w:sz w:val="18"/>
                <w:szCs w:val="18"/>
              </w:rPr>
              <w:t>化管理规范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04</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蔗糖</w:t>
            </w:r>
            <w:r w:rsidRPr="00F94613">
              <w:rPr>
                <w:rFonts w:ascii="宋体" w:hAnsi="宋体"/>
                <w:color w:val="000000" w:themeColor="text1"/>
                <w:kern w:val="0"/>
                <w:sz w:val="18"/>
                <w:szCs w:val="18"/>
              </w:rPr>
              <w:t>质量数字化</w:t>
            </w:r>
            <w:r w:rsidRPr="00F94613">
              <w:rPr>
                <w:rFonts w:ascii="宋体" w:hAnsi="宋体" w:hint="eastAsia"/>
                <w:color w:val="000000" w:themeColor="text1"/>
                <w:kern w:val="0"/>
                <w:sz w:val="18"/>
                <w:szCs w:val="18"/>
              </w:rPr>
              <w:t>管理</w:t>
            </w:r>
            <w:r w:rsidRPr="00F94613">
              <w:rPr>
                <w:rFonts w:ascii="宋体" w:hAnsi="宋体"/>
                <w:color w:val="000000" w:themeColor="text1"/>
                <w:kern w:val="0"/>
                <w:sz w:val="18"/>
                <w:szCs w:val="18"/>
              </w:rPr>
              <w:t>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05</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蔗糖</w:t>
            </w:r>
            <w:r w:rsidRPr="00F94613">
              <w:rPr>
                <w:rFonts w:ascii="宋体" w:hAnsi="宋体"/>
                <w:color w:val="000000" w:themeColor="text1"/>
                <w:kern w:val="0"/>
                <w:sz w:val="18"/>
                <w:szCs w:val="18"/>
              </w:rPr>
              <w:t>仓储数字信息化管理规程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06</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蔗</w:t>
            </w:r>
            <w:proofErr w:type="gramEnd"/>
            <w:r w:rsidRPr="00F94613">
              <w:rPr>
                <w:rFonts w:ascii="宋体" w:hAnsi="宋体" w:hint="eastAsia"/>
                <w:color w:val="000000" w:themeColor="text1"/>
                <w:kern w:val="0"/>
                <w:sz w:val="18"/>
                <w:szCs w:val="18"/>
              </w:rPr>
              <w:t>髓综合</w:t>
            </w:r>
            <w:r w:rsidRPr="00F94613">
              <w:rPr>
                <w:rFonts w:ascii="宋体" w:hAnsi="宋体"/>
                <w:color w:val="000000" w:themeColor="text1"/>
                <w:kern w:val="0"/>
                <w:sz w:val="18"/>
                <w:szCs w:val="18"/>
              </w:rPr>
              <w:t>利用</w:t>
            </w:r>
            <w:r w:rsidRPr="00F94613">
              <w:rPr>
                <w:rFonts w:ascii="宋体" w:hAnsi="宋体" w:hint="eastAsia"/>
                <w:color w:val="000000" w:themeColor="text1"/>
                <w:kern w:val="0"/>
                <w:sz w:val="18"/>
                <w:szCs w:val="18"/>
              </w:rPr>
              <w:t>数字化</w:t>
            </w:r>
            <w:r w:rsidRPr="00F94613">
              <w:rPr>
                <w:rFonts w:ascii="宋体" w:hAnsi="宋体"/>
                <w:color w:val="000000" w:themeColor="text1"/>
                <w:kern w:val="0"/>
                <w:sz w:val="18"/>
                <w:szCs w:val="18"/>
              </w:rPr>
              <w:t>技术规程</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444BFE">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07</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w:t>
            </w:r>
            <w:r w:rsidRPr="00F94613">
              <w:rPr>
                <w:rFonts w:ascii="宋体" w:hAnsi="宋体"/>
                <w:color w:val="000000" w:themeColor="text1"/>
                <w:kern w:val="0"/>
                <w:sz w:val="18"/>
                <w:szCs w:val="18"/>
              </w:rPr>
              <w:t>蔗区农业经济效益测算</w:t>
            </w:r>
            <w:r w:rsidRPr="00F94613">
              <w:rPr>
                <w:rFonts w:ascii="宋体" w:hAnsi="宋体" w:hint="eastAsia"/>
                <w:color w:val="000000" w:themeColor="text1"/>
                <w:kern w:val="0"/>
                <w:sz w:val="18"/>
                <w:szCs w:val="18"/>
              </w:rPr>
              <w:t>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A50074">
        <w:tc>
          <w:tcPr>
            <w:tcW w:w="45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08</w:t>
            </w:r>
          </w:p>
        </w:tc>
        <w:tc>
          <w:tcPr>
            <w:tcW w:w="907"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w:t>
            </w:r>
            <w:r w:rsidRPr="00F94613">
              <w:rPr>
                <w:rFonts w:ascii="宋体" w:hAnsi="宋体"/>
                <w:color w:val="000000" w:themeColor="text1"/>
                <w:kern w:val="0"/>
                <w:sz w:val="18"/>
                <w:szCs w:val="18"/>
              </w:rPr>
              <w:t>蔗区农业</w:t>
            </w:r>
            <w:r w:rsidRPr="00F94613">
              <w:rPr>
                <w:rFonts w:ascii="宋体" w:hAnsi="宋体" w:hint="eastAsia"/>
                <w:color w:val="000000" w:themeColor="text1"/>
                <w:kern w:val="0"/>
                <w:sz w:val="18"/>
                <w:szCs w:val="18"/>
              </w:rPr>
              <w:t>社会效益评估</w:t>
            </w:r>
            <w:r w:rsidRPr="00F94613">
              <w:rPr>
                <w:rFonts w:ascii="宋体" w:hAnsi="宋体"/>
                <w:color w:val="000000" w:themeColor="text1"/>
                <w:kern w:val="0"/>
                <w:sz w:val="18"/>
                <w:szCs w:val="18"/>
              </w:rPr>
              <w:t>技术规范</w:t>
            </w:r>
          </w:p>
        </w:tc>
        <w:tc>
          <w:tcPr>
            <w:tcW w:w="45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4"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r w:rsidR="00A50074" w:rsidRPr="00F94613" w:rsidTr="00A50074">
        <w:tc>
          <w:tcPr>
            <w:tcW w:w="455" w:type="pct"/>
            <w:tcBorders>
              <w:top w:val="single" w:sz="4" w:space="0" w:color="000000"/>
              <w:bottom w:val="single" w:sz="8"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F4</w:t>
            </w:r>
            <w:r w:rsidRPr="00F94613">
              <w:rPr>
                <w:rFonts w:ascii="宋体" w:hAnsi="宋体" w:hint="eastAsia"/>
                <w:color w:val="000000" w:themeColor="text1"/>
                <w:kern w:val="0"/>
                <w:sz w:val="18"/>
                <w:szCs w:val="18"/>
              </w:rPr>
              <w:t>-</w:t>
            </w:r>
            <w:r w:rsidRPr="00F94613">
              <w:rPr>
                <w:rFonts w:ascii="宋体" w:hAnsi="宋体"/>
                <w:color w:val="000000" w:themeColor="text1"/>
                <w:kern w:val="0"/>
                <w:sz w:val="18"/>
                <w:szCs w:val="18"/>
              </w:rPr>
              <w:t>09</w:t>
            </w:r>
          </w:p>
        </w:tc>
        <w:tc>
          <w:tcPr>
            <w:tcW w:w="907" w:type="pct"/>
            <w:tcBorders>
              <w:top w:val="single" w:sz="4" w:space="0" w:color="000000"/>
              <w:bottom w:val="single" w:sz="8"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2131" w:type="pct"/>
            <w:tcBorders>
              <w:top w:val="single" w:sz="4" w:space="0" w:color="000000"/>
              <w:bottom w:val="single" w:sz="8"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数字蔗田</w:t>
            </w:r>
            <w:r w:rsidRPr="00F94613">
              <w:rPr>
                <w:rFonts w:ascii="宋体" w:hAnsi="宋体"/>
                <w:color w:val="000000" w:themeColor="text1"/>
                <w:kern w:val="0"/>
                <w:sz w:val="18"/>
                <w:szCs w:val="18"/>
              </w:rPr>
              <w:t>蔗区农业</w:t>
            </w:r>
            <w:r w:rsidRPr="00F94613">
              <w:rPr>
                <w:rFonts w:ascii="宋体" w:hAnsi="宋体" w:hint="eastAsia"/>
                <w:color w:val="000000" w:themeColor="text1"/>
                <w:kern w:val="0"/>
                <w:sz w:val="18"/>
                <w:szCs w:val="18"/>
              </w:rPr>
              <w:t>生态效益评估</w:t>
            </w:r>
            <w:r w:rsidRPr="00F94613">
              <w:rPr>
                <w:rFonts w:ascii="宋体" w:hAnsi="宋体"/>
                <w:color w:val="000000" w:themeColor="text1"/>
                <w:kern w:val="0"/>
                <w:sz w:val="18"/>
                <w:szCs w:val="18"/>
              </w:rPr>
              <w:t>技术规范</w:t>
            </w:r>
          </w:p>
        </w:tc>
        <w:tc>
          <w:tcPr>
            <w:tcW w:w="456" w:type="pct"/>
            <w:tcBorders>
              <w:top w:val="single" w:sz="4" w:space="0" w:color="000000"/>
              <w:bottom w:val="single" w:sz="8"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color w:val="000000" w:themeColor="text1"/>
                <w:kern w:val="0"/>
                <w:sz w:val="18"/>
                <w:szCs w:val="18"/>
              </w:rPr>
              <w:t>T/XXX</w:t>
            </w:r>
          </w:p>
        </w:tc>
        <w:tc>
          <w:tcPr>
            <w:tcW w:w="605" w:type="pct"/>
            <w:tcBorders>
              <w:top w:val="single" w:sz="4" w:space="0" w:color="000000"/>
              <w:bottom w:val="single" w:sz="8"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94613">
              <w:rPr>
                <w:rFonts w:ascii="宋体" w:hAnsi="宋体" w:hint="eastAsia"/>
                <w:color w:val="000000" w:themeColor="text1"/>
                <w:kern w:val="0"/>
                <w:sz w:val="18"/>
                <w:szCs w:val="18"/>
              </w:rPr>
              <w:t>/</w:t>
            </w:r>
          </w:p>
        </w:tc>
        <w:tc>
          <w:tcPr>
            <w:tcW w:w="446" w:type="pct"/>
            <w:tcBorders>
              <w:top w:val="single" w:sz="4" w:space="0" w:color="000000"/>
              <w:bottom w:val="single" w:sz="8" w:space="0" w:color="000000"/>
            </w:tcBorders>
            <w:vAlign w:val="center"/>
          </w:tcPr>
          <w:p w:rsidR="00A50074" w:rsidRPr="00F94613" w:rsidRDefault="00A50074" w:rsidP="00444BFE">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proofErr w:type="gramStart"/>
            <w:r w:rsidRPr="00F94613">
              <w:rPr>
                <w:rFonts w:ascii="宋体" w:hAnsi="宋体" w:hint="eastAsia"/>
                <w:color w:val="000000" w:themeColor="text1"/>
                <w:kern w:val="0"/>
                <w:sz w:val="18"/>
                <w:szCs w:val="18"/>
              </w:rPr>
              <w:t>待制定</w:t>
            </w:r>
            <w:proofErr w:type="gramEnd"/>
          </w:p>
        </w:tc>
      </w:tr>
    </w:tbl>
    <w:p w:rsidR="00A50074" w:rsidRDefault="00A50074" w:rsidP="00B97CA8">
      <w:pPr>
        <w:pStyle w:val="affffb"/>
        <w:ind w:firstLine="420"/>
      </w:pPr>
    </w:p>
    <w:p w:rsidR="0072597F" w:rsidRDefault="0072597F" w:rsidP="00B97CA8">
      <w:pPr>
        <w:pStyle w:val="affffb"/>
        <w:ind w:firstLine="420"/>
        <w:sectPr w:rsidR="0072597F" w:rsidSect="00CE644F">
          <w:pgSz w:w="11906" w:h="16838" w:code="9"/>
          <w:pgMar w:top="1928" w:right="1134" w:bottom="1134" w:left="1134" w:header="1418" w:footer="1134" w:gutter="284"/>
          <w:cols w:space="425"/>
          <w:formProt w:val="0"/>
          <w:docGrid w:type="lines" w:linePitch="312"/>
        </w:sectPr>
      </w:pPr>
      <w:bookmarkStart w:id="46" w:name="BookMark6"/>
      <w:bookmarkEnd w:id="45"/>
    </w:p>
    <w:p w:rsidR="0072597F" w:rsidRDefault="0072597F" w:rsidP="0072597F">
      <w:pPr>
        <w:pStyle w:val="afffff2"/>
        <w:spacing w:after="156"/>
      </w:pPr>
      <w:r w:rsidRPr="0072597F">
        <w:rPr>
          <w:rFonts w:hint="eastAsia"/>
          <w:spacing w:val="105"/>
        </w:rPr>
        <w:lastRenderedPageBreak/>
        <w:t>参考文</w:t>
      </w:r>
      <w:r>
        <w:rPr>
          <w:rFonts w:hint="eastAsia"/>
        </w:rPr>
        <w:t>献</w:t>
      </w:r>
    </w:p>
    <w:p w:rsidR="0072597F" w:rsidRDefault="0072597F" w:rsidP="0072597F">
      <w:pPr>
        <w:pStyle w:val="affffb"/>
        <w:ind w:firstLine="420"/>
      </w:pPr>
      <w:r>
        <w:rPr>
          <w:rFonts w:hint="eastAsia"/>
        </w:rPr>
        <w:t>[1]  GB/T 13016—2018  标准体系构建原则和要求</w:t>
      </w:r>
    </w:p>
    <w:p w:rsidR="0072597F" w:rsidRDefault="0072597F" w:rsidP="0072597F">
      <w:pPr>
        <w:pStyle w:val="affffb"/>
        <w:ind w:firstLine="420"/>
      </w:pPr>
      <w:r>
        <w:rPr>
          <w:rFonts w:hint="eastAsia"/>
        </w:rPr>
        <w:t>[2]  HY/T 0307—2021  海洋安全生产管理标准体系</w:t>
      </w:r>
    </w:p>
    <w:p w:rsidR="0072597F" w:rsidRDefault="0072597F" w:rsidP="0072597F">
      <w:pPr>
        <w:pStyle w:val="affffb"/>
        <w:ind w:firstLine="420"/>
      </w:pPr>
      <w:r>
        <w:rPr>
          <w:rFonts w:hint="eastAsia"/>
        </w:rPr>
        <w:t>[3]  DB37/T 3431—2018  农业大数据  标准体系</w:t>
      </w:r>
    </w:p>
    <w:p w:rsidR="0072597F" w:rsidRDefault="0072597F" w:rsidP="0072597F">
      <w:pPr>
        <w:pStyle w:val="affffb"/>
        <w:ind w:firstLine="420"/>
      </w:pPr>
      <w:r>
        <w:rPr>
          <w:rFonts w:hint="eastAsia"/>
        </w:rPr>
        <w:t>[4]  DB63/T 2097—2023  青稞产业标准体系</w:t>
      </w:r>
    </w:p>
    <w:p w:rsidR="0072597F" w:rsidRPr="00A50074" w:rsidRDefault="0072597F" w:rsidP="0072597F">
      <w:pPr>
        <w:pStyle w:val="affffb"/>
        <w:ind w:firstLineChars="0" w:firstLine="0"/>
        <w:jc w:val="center"/>
      </w:pPr>
      <w:bookmarkStart w:id="47" w:name="BookMark8"/>
      <w:bookmarkEnd w:id="46"/>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72597F" w:rsidRPr="00A50074" w:rsidSect="00CE644F">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CE" w:rsidRDefault="00624FCE" w:rsidP="00D86DB7">
      <w:r>
        <w:separator/>
      </w:r>
    </w:p>
    <w:p w:rsidR="00624FCE" w:rsidRDefault="00624FCE"/>
    <w:p w:rsidR="00624FCE" w:rsidRDefault="00624FCE"/>
  </w:endnote>
  <w:endnote w:type="continuationSeparator" w:id="0">
    <w:p w:rsidR="00624FCE" w:rsidRDefault="00624FCE" w:rsidP="00D86DB7">
      <w:r>
        <w:continuationSeparator/>
      </w:r>
    </w:p>
    <w:p w:rsidR="00624FCE" w:rsidRDefault="00624FCE"/>
    <w:p w:rsidR="00624FCE" w:rsidRDefault="00624F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B97CA8" w:rsidRPr="00B97CA8">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CE644F" w:rsidRDefault="00CE644F" w:rsidP="00CE644F">
    <w:pPr>
      <w:pStyle w:val="affff7"/>
    </w:pPr>
    <w:r>
      <w:fldChar w:fldCharType="begin"/>
    </w:r>
    <w:r>
      <w:instrText xml:space="preserve"> PAGE   \* MERGEFORMAT \* MERGEFORMAT </w:instrText>
    </w:r>
    <w:r>
      <w:fldChar w:fldCharType="separate"/>
    </w:r>
    <w:r w:rsidR="00BB6491">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Default="00CE644F" w:rsidP="00CE644F">
    <w:pPr>
      <w:pStyle w:val="affff8"/>
    </w:pPr>
    <w:r>
      <w:fldChar w:fldCharType="begin"/>
    </w:r>
    <w:r>
      <w:instrText>PAGE   \* MERGEFORMAT</w:instrText>
    </w:r>
    <w:r>
      <w:fldChar w:fldCharType="separate"/>
    </w:r>
    <w:r w:rsidRPr="00CE644F">
      <w:rPr>
        <w:noProof/>
        <w:lang w:val="zh-CN"/>
      </w:rPr>
      <w:t>I</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CE644F" w:rsidRDefault="00CE644F" w:rsidP="00CE644F">
    <w:pPr>
      <w:pStyle w:val="affff7"/>
    </w:pPr>
    <w:r>
      <w:fldChar w:fldCharType="begin"/>
    </w:r>
    <w:r>
      <w:instrText xml:space="preserve"> PAGE   \* MERGEFORMAT \* MERGEFORMAT </w:instrText>
    </w:r>
    <w:r>
      <w:fldChar w:fldCharType="separate"/>
    </w:r>
    <w:r>
      <w:rPr>
        <w:noProof/>
      </w:rPr>
      <w:t>1</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Default="00CE644F" w:rsidP="00CE644F">
    <w:pPr>
      <w:pStyle w:val="affff8"/>
    </w:pPr>
    <w:r>
      <w:fldChar w:fldCharType="begin"/>
    </w:r>
    <w:r>
      <w:instrText>PAGE   \* MERGEFORMAT</w:instrText>
    </w:r>
    <w:r>
      <w:fldChar w:fldCharType="separate"/>
    </w:r>
    <w:r w:rsidR="00BB6491" w:rsidRPr="00BB6491">
      <w:rPr>
        <w:noProof/>
        <w:lang w:val="zh-CN"/>
      </w:rPr>
      <w:t>7</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CE644F" w:rsidRDefault="00CE644F" w:rsidP="00CE644F">
    <w:pPr>
      <w:pStyle w:val="affff7"/>
    </w:pPr>
    <w:r>
      <w:fldChar w:fldCharType="begin"/>
    </w:r>
    <w:r>
      <w:instrText xml:space="preserve"> PAGE   \* MERGEFORMAT \* MERGEFORMAT </w:instrText>
    </w:r>
    <w:r>
      <w:fldChar w:fldCharType="separate"/>
    </w:r>
    <w:r w:rsidR="00BB6491">
      <w:rPr>
        <w:noProof/>
      </w:rPr>
      <w:t>12</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Default="00CE644F" w:rsidP="00CE644F">
    <w:pPr>
      <w:pStyle w:val="affff8"/>
    </w:pPr>
    <w:r>
      <w:fldChar w:fldCharType="begin"/>
    </w:r>
    <w:r>
      <w:instrText>PAGE   \* MERGEFORMAT</w:instrText>
    </w:r>
    <w:r>
      <w:fldChar w:fldCharType="separate"/>
    </w:r>
    <w:r w:rsidR="00BB6491" w:rsidRPr="00BB6491">
      <w:rPr>
        <w:noProof/>
        <w:lang w:val="zh-CN"/>
      </w:rPr>
      <w:t>13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CA8" w:rsidRPr="00CE644F" w:rsidRDefault="00CE644F" w:rsidP="00CE644F">
    <w:pPr>
      <w:pStyle w:val="affff7"/>
    </w:pPr>
    <w:r>
      <w:fldChar w:fldCharType="begin"/>
    </w:r>
    <w:r>
      <w:instrText xml:space="preserve"> PAGE   \* MERGEFORMAT \* MERGEFORMAT </w:instrText>
    </w:r>
    <w:r>
      <w:fldChar w:fldCharType="separate"/>
    </w:r>
    <w:r>
      <w:rPr>
        <w:noProof/>
      </w:rPr>
      <w:t>4</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CE644F">
    <w:pPr>
      <w:pStyle w:val="affff8"/>
    </w:pPr>
    <w:r>
      <w:fldChar w:fldCharType="begin"/>
    </w:r>
    <w:r>
      <w:instrText>PAGE   \* MERGEFORMAT</w:instrText>
    </w:r>
    <w:r>
      <w:fldChar w:fldCharType="separate"/>
    </w:r>
    <w:r w:rsidR="00BB6491" w:rsidRPr="00BB6491">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CE644F" w:rsidRDefault="00CE644F" w:rsidP="00CE644F">
    <w:pPr>
      <w:pStyle w:val="affff7"/>
    </w:pPr>
    <w:r>
      <w:fldChar w:fldCharType="begin"/>
    </w:r>
    <w:r>
      <w:instrText xml:space="preserve"> PAGE   \* MERGEFORMAT \* MERGEFORMAT </w:instrText>
    </w:r>
    <w:r>
      <w:fldChar w:fldCharType="separate"/>
    </w:r>
    <w:r w:rsidR="00BB6491">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Default="00CE644F" w:rsidP="00CE644F">
    <w:pPr>
      <w:pStyle w:val="affff8"/>
    </w:pPr>
    <w:r>
      <w:fldChar w:fldCharType="begin"/>
    </w:r>
    <w:r>
      <w:instrText>PAGE   \* MERGEFORMAT</w:instrText>
    </w:r>
    <w:r>
      <w:fldChar w:fldCharType="separate"/>
    </w:r>
    <w:r w:rsidR="00BB6491" w:rsidRPr="00BB6491">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CE644F" w:rsidRDefault="00CE644F" w:rsidP="00CE644F">
    <w:pPr>
      <w:pStyle w:val="affff7"/>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Default="00CE644F" w:rsidP="00CE644F">
    <w:pPr>
      <w:pStyle w:val="affff8"/>
    </w:pPr>
    <w:r>
      <w:fldChar w:fldCharType="begin"/>
    </w:r>
    <w:r>
      <w:instrText>PAGE   \* MERGEFORMAT</w:instrText>
    </w:r>
    <w:r>
      <w:fldChar w:fldCharType="separate"/>
    </w:r>
    <w:r w:rsidR="00BB6491" w:rsidRPr="00BB6491">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CE" w:rsidRDefault="00624FCE" w:rsidP="00D86DB7">
      <w:r>
        <w:separator/>
      </w:r>
    </w:p>
  </w:footnote>
  <w:footnote w:type="continuationSeparator" w:id="0">
    <w:p w:rsidR="00624FCE" w:rsidRDefault="00624FCE" w:rsidP="00D86DB7">
      <w:r>
        <w:continuationSeparator/>
      </w:r>
    </w:p>
    <w:p w:rsidR="00624FCE" w:rsidRDefault="00624FCE"/>
    <w:p w:rsidR="00624FCE" w:rsidRDefault="00624FC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CE644F" w:rsidRDefault="00CE644F" w:rsidP="00CE644F">
    <w:pPr>
      <w:pStyle w:val="afffff1"/>
    </w:pPr>
    <w:r>
      <w:fldChar w:fldCharType="begin"/>
    </w:r>
    <w:r>
      <w:instrText xml:space="preserve"> STYLEREF  标准文件_文件编号 \* MERGEFORMAT </w:instrText>
    </w:r>
    <w:r>
      <w:fldChar w:fldCharType="separate"/>
    </w:r>
    <w:r w:rsidR="00BB6491">
      <w:t>DB45/T XXXX</w:t>
    </w:r>
    <w:r w:rsidR="00BB6491">
      <w:t>—</w:t>
    </w:r>
    <w:r w:rsidR="00BB6491">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D84FA1" w:rsidRDefault="00CE644F" w:rsidP="00CE644F">
    <w:pPr>
      <w:pStyle w:val="afffff0"/>
    </w:pPr>
    <w:r>
      <w:fldChar w:fldCharType="begin"/>
    </w:r>
    <w:r>
      <w:instrText xml:space="preserve"> STYLEREF  标准文件_文件编号  \* MERGEFORMAT </w:instrText>
    </w:r>
    <w:r>
      <w:fldChar w:fldCharType="separate"/>
    </w:r>
    <w:r w:rsidR="00BB6491">
      <w:t>DB45/T XXXX</w:t>
    </w:r>
    <w:r w:rsidR="00BB6491">
      <w:t>—</w:t>
    </w:r>
    <w:r w:rsidR="00BB6491">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CE644F" w:rsidRDefault="00CE644F" w:rsidP="00CE644F">
    <w:pPr>
      <w:pStyle w:val="afffff1"/>
    </w:pPr>
    <w:r>
      <w:fldChar w:fldCharType="begin"/>
    </w:r>
    <w:r>
      <w:instrText xml:space="preserve"> STYLEREF  标准文件_文件编号 \* MERGEFORMAT </w:instrText>
    </w:r>
    <w:r>
      <w:fldChar w:fldCharType="separate"/>
    </w:r>
    <w:r w:rsidR="00BB6491">
      <w:t>DB45/T XXXX</w:t>
    </w:r>
    <w:r w:rsidR="00BB6491">
      <w:t>—</w:t>
    </w:r>
    <w:r w:rsidR="00BB6491">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D84FA1" w:rsidRDefault="00CE644F" w:rsidP="00CE644F">
    <w:pPr>
      <w:pStyle w:val="afffff0"/>
    </w:pPr>
    <w:r>
      <w:fldChar w:fldCharType="begin"/>
    </w:r>
    <w:r>
      <w:instrText xml:space="preserve"> STYLEREF  标准文件_文件编号  \* MERGEFORMAT </w:instrText>
    </w:r>
    <w:r>
      <w:fldChar w:fldCharType="separate"/>
    </w:r>
    <w:r w:rsidR="00BB6491">
      <w:t>DB45/T XXXX</w:t>
    </w:r>
    <w:r w:rsidR="00BB6491">
      <w:t>—</w:t>
    </w:r>
    <w:r w:rsidR="00BB6491">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CE644F" w:rsidRDefault="00CE644F" w:rsidP="00CE644F">
    <w:pPr>
      <w:pStyle w:val="afffff1"/>
    </w:pPr>
    <w:r>
      <w:fldChar w:fldCharType="begin"/>
    </w:r>
    <w:r>
      <w:instrText xml:space="preserve"> STYLEREF  标准文件_文件编号 \* MERGEFORMAT </w:instrText>
    </w:r>
    <w:r>
      <w:fldChar w:fldCharType="separate"/>
    </w:r>
    <w:r w:rsidR="00BB6491">
      <w:t>DB45/T XXXX</w:t>
    </w:r>
    <w:r w:rsidR="00BB6491">
      <w:t>—</w:t>
    </w:r>
    <w:r w:rsidR="00BB6491">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D84FA1" w:rsidRDefault="00CE644F" w:rsidP="00CE644F">
    <w:pPr>
      <w:pStyle w:val="afffff0"/>
    </w:pPr>
    <w:r>
      <w:fldChar w:fldCharType="begin"/>
    </w:r>
    <w:r>
      <w:instrText xml:space="preserve"> STYLEREF  标准文件_文件编号  \* MERGEFORMAT </w:instrText>
    </w:r>
    <w:r>
      <w:fldChar w:fldCharType="separate"/>
    </w:r>
    <w:r w:rsidR="00BB6491">
      <w:t>DB45/T XXXX</w:t>
    </w:r>
    <w:r w:rsidR="00BB6491">
      <w:t>—</w:t>
    </w:r>
    <w:r w:rsidR="00BB6491">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CE644F" w:rsidRDefault="00CE644F" w:rsidP="00CE644F">
    <w:pPr>
      <w:pStyle w:val="afffff1"/>
    </w:pPr>
    <w:r>
      <w:fldChar w:fldCharType="begin"/>
    </w:r>
    <w:r>
      <w:instrText xml:space="preserve"> STYLEREF  标准文件_文件编号 \* MERGEFORMAT </w:instrText>
    </w:r>
    <w:r>
      <w:fldChar w:fldCharType="separate"/>
    </w:r>
    <w:r w:rsidR="00BB6491">
      <w:t>DB45/T XXXX</w:t>
    </w:r>
    <w:r w:rsidR="00BB6491">
      <w:t>—</w:t>
    </w:r>
    <w:r w:rsidR="00BB6491">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CE644F">
    <w:pPr>
      <w:pStyle w:val="afffff0"/>
    </w:pPr>
    <w:r>
      <w:fldChar w:fldCharType="begin"/>
    </w:r>
    <w:r>
      <w:instrText xml:space="preserve"> STYLEREF  标准文件_文件编号  \* MERGEFORMAT </w:instrText>
    </w:r>
    <w:r>
      <w:fldChar w:fldCharType="separate"/>
    </w:r>
    <w:r w:rsidR="00BB6491">
      <w:t>DB45/T XXXX</w:t>
    </w:r>
    <w:r w:rsidR="00BB6491">
      <w:t>—</w:t>
    </w:r>
    <w:r w:rsidR="00BB6491">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CE644F" w:rsidRDefault="00CE644F" w:rsidP="00CE644F">
    <w:pPr>
      <w:pStyle w:val="afffff1"/>
    </w:pPr>
    <w:r>
      <w:fldChar w:fldCharType="begin"/>
    </w:r>
    <w:r>
      <w:instrText xml:space="preserve"> STYLEREF  标准文件_文件编号 \* MERGEFORMAT </w:instrText>
    </w:r>
    <w:r>
      <w:fldChar w:fldCharType="separate"/>
    </w:r>
    <w:r w:rsidR="00BB6491">
      <w:t>DB45/T XXXX</w:t>
    </w:r>
    <w:r w:rsidR="00BB6491">
      <w:t>—</w:t>
    </w:r>
    <w:r w:rsidR="00BB6491">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D84FA1" w:rsidRDefault="00CE644F" w:rsidP="00CE644F">
    <w:pPr>
      <w:pStyle w:val="afffff0"/>
    </w:pPr>
    <w:r>
      <w:fldChar w:fldCharType="begin"/>
    </w:r>
    <w:r>
      <w:instrText xml:space="preserve"> STYLEREF  标准文件_文件编号  \* MERGEFORMAT </w:instrText>
    </w:r>
    <w:r>
      <w:fldChar w:fldCharType="separate"/>
    </w:r>
    <w:r w:rsidR="00BB6491">
      <w:t>DB45/T XXXX</w:t>
    </w:r>
    <w:r w:rsidR="00BB6491">
      <w:t>—</w:t>
    </w:r>
    <w:r w:rsidR="00BB6491">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CE644F" w:rsidRDefault="00CE644F" w:rsidP="00CE644F">
    <w:pPr>
      <w:pStyle w:val="afffff1"/>
    </w:pPr>
    <w:r>
      <w:fldChar w:fldCharType="begin"/>
    </w:r>
    <w:r>
      <w:instrText xml:space="preserve"> STYLEREF  标准文件_文件编号 \* MERGEFORMAT </w:instrText>
    </w:r>
    <w:r>
      <w:fldChar w:fldCharType="separate"/>
    </w:r>
    <w:r w:rsidR="00BB6491">
      <w:t>DB45/T XXXX</w:t>
    </w:r>
    <w:r w:rsidR="00BB6491">
      <w:t>—</w:t>
    </w:r>
    <w:r w:rsidR="00BB6491">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44F" w:rsidRPr="00D84FA1" w:rsidRDefault="00CE644F" w:rsidP="00CE644F">
    <w:pPr>
      <w:pStyle w:val="afffff0"/>
    </w:pPr>
    <w:r>
      <w:fldChar w:fldCharType="begin"/>
    </w:r>
    <w:r>
      <w:instrText xml:space="preserve"> STYLEREF  标准文件_文件编号  \* MERGEFORMAT </w:instrText>
    </w:r>
    <w:r>
      <w:fldChar w:fldCharType="separate"/>
    </w:r>
    <w:r w:rsidR="00BB6491">
      <w:t>DB45/T XXXX</w:t>
    </w:r>
    <w:r w:rsidR="00BB6491">
      <w:t>—</w:t>
    </w:r>
    <w:r w:rsidR="00BB6491">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CA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FC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597F"/>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4ED"/>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074"/>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CA8"/>
    <w:rsid w:val="00BA263B"/>
    <w:rsid w:val="00BA42B2"/>
    <w:rsid w:val="00BA58D4"/>
    <w:rsid w:val="00BA5B9E"/>
    <w:rsid w:val="00BA7C9A"/>
    <w:rsid w:val="00BB203B"/>
    <w:rsid w:val="00BB5F8F"/>
    <w:rsid w:val="00BB6491"/>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644F"/>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75B8"/>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7E1CED0-2F2B-482A-9DC6-D6CD45818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image" Target="media/image2.jpg"/><Relationship Id="rId21" Type="http://schemas.openxmlformats.org/officeDocument/2006/relationships/footer" Target="footer6.xml"/><Relationship Id="rId34" Type="http://schemas.openxmlformats.org/officeDocument/2006/relationships/footer" Target="footer13.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header" Target="header14.xml"/><Relationship Id="rId8" Type="http://schemas.openxmlformats.org/officeDocument/2006/relationships/image" Target="media/image1.tif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footer" Target="foot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B3C9C46AE445D49D3EC0B96E1B8AFB"/>
        <w:category>
          <w:name w:val="常规"/>
          <w:gallery w:val="placeholder"/>
        </w:category>
        <w:types>
          <w:type w:val="bbPlcHdr"/>
        </w:types>
        <w:behaviors>
          <w:behavior w:val="content"/>
        </w:behaviors>
        <w:guid w:val="{7ED0ACE1-87C6-406E-B724-90341568475D}"/>
      </w:docPartPr>
      <w:docPartBody>
        <w:p w:rsidR="00BA6887" w:rsidRDefault="0042257F">
          <w:pPr>
            <w:pStyle w:val="DAB3C9C46AE445D49D3EC0B96E1B8AFB"/>
          </w:pPr>
          <w:r w:rsidRPr="00751A05">
            <w:rPr>
              <w:rStyle w:val="a3"/>
              <w:rFonts w:hint="eastAsia"/>
            </w:rPr>
            <w:t>单击或点击此处输入文字。</w:t>
          </w:r>
        </w:p>
      </w:docPartBody>
    </w:docPart>
    <w:docPart>
      <w:docPartPr>
        <w:name w:val="576343A7F58F4DC3A55754373ACAED64"/>
        <w:category>
          <w:name w:val="常规"/>
          <w:gallery w:val="placeholder"/>
        </w:category>
        <w:types>
          <w:type w:val="bbPlcHdr"/>
        </w:types>
        <w:behaviors>
          <w:behavior w:val="content"/>
        </w:behaviors>
        <w:guid w:val="{8B70EE9A-2F54-4A55-ADB1-9AB04E79EE31}"/>
      </w:docPartPr>
      <w:docPartBody>
        <w:p w:rsidR="00BA6887" w:rsidRDefault="0042257F">
          <w:pPr>
            <w:pStyle w:val="576343A7F58F4DC3A55754373ACAED64"/>
          </w:pPr>
          <w:r w:rsidRPr="00FB6243">
            <w:rPr>
              <w:rStyle w:val="a3"/>
              <w:rFonts w:hint="eastAsia"/>
            </w:rPr>
            <w:t>选择一项。</w:t>
          </w:r>
        </w:p>
      </w:docPartBody>
    </w:docPart>
    <w:docPart>
      <w:docPartPr>
        <w:name w:val="CA55663D3B994A5BB8F2338D0CCBADCE"/>
        <w:category>
          <w:name w:val="常规"/>
          <w:gallery w:val="placeholder"/>
        </w:category>
        <w:types>
          <w:type w:val="bbPlcHdr"/>
        </w:types>
        <w:behaviors>
          <w:behavior w:val="content"/>
        </w:behaviors>
        <w:guid w:val="{6F4C5892-20DC-4892-83E1-9E4150B3E71D}"/>
      </w:docPartPr>
      <w:docPartBody>
        <w:p w:rsidR="00BA6887" w:rsidRDefault="0042257F">
          <w:pPr>
            <w:pStyle w:val="CA55663D3B994A5BB8F2338D0CCBADC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57F"/>
    <w:rsid w:val="0042257F"/>
    <w:rsid w:val="00BA6887"/>
    <w:rsid w:val="00F01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AB3C9C46AE445D49D3EC0B96E1B8AFB">
    <w:name w:val="DAB3C9C46AE445D49D3EC0B96E1B8AFB"/>
    <w:pPr>
      <w:widowControl w:val="0"/>
      <w:jc w:val="both"/>
    </w:pPr>
  </w:style>
  <w:style w:type="paragraph" w:customStyle="1" w:styleId="576343A7F58F4DC3A55754373ACAED64">
    <w:name w:val="576343A7F58F4DC3A55754373ACAED64"/>
    <w:pPr>
      <w:widowControl w:val="0"/>
      <w:jc w:val="both"/>
    </w:pPr>
  </w:style>
  <w:style w:type="paragraph" w:customStyle="1" w:styleId="CA55663D3B994A5BB8F2338D0CCBADCE">
    <w:name w:val="CA55663D3B994A5BB8F2338D0CCBADC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9E99E-986F-4CE8-87D2-CADDA4653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39</TotalTime>
  <Pages>17</Pages>
  <Words>1583</Words>
  <Characters>9026</Characters>
  <Application>Microsoft Office Word</Application>
  <DocSecurity>0</DocSecurity>
  <Lines>75</Lines>
  <Paragraphs>21</Paragraphs>
  <ScaleCrop>false</ScaleCrop>
  <Company>PCMI</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Administrator</cp:lastModifiedBy>
  <cp:revision>4</cp:revision>
  <cp:lastPrinted>2023-10-19T09:43:00Z</cp:lastPrinted>
  <dcterms:created xsi:type="dcterms:W3CDTF">2023-10-19T08:06:00Z</dcterms:created>
  <dcterms:modified xsi:type="dcterms:W3CDTF">2023-10-19T09:47:00Z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